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D4FB3" w14:textId="77777777" w:rsidR="00DB585B" w:rsidRPr="00DB585B" w:rsidRDefault="00DB585B" w:rsidP="00DB585B">
      <w:pPr>
        <w:spacing w:after="200" w:line="276" w:lineRule="auto"/>
        <w:jc w:val="center"/>
        <w:rPr>
          <w:rFonts w:ascii="Times New Roman" w:hAnsi="Times New Roman"/>
          <w:b/>
          <w:iCs/>
          <w:sz w:val="32"/>
          <w:szCs w:val="32"/>
        </w:rPr>
      </w:pPr>
      <w:bookmarkStart w:id="0" w:name="_Toc59527191"/>
      <w:r w:rsidRPr="00DB585B">
        <w:rPr>
          <w:rFonts w:ascii="Times New Roman" w:hAnsi="Times New Roman"/>
          <w:b/>
          <w:iCs/>
          <w:sz w:val="32"/>
          <w:szCs w:val="32"/>
        </w:rPr>
        <w:t>Пример оформления статьи</w:t>
      </w:r>
    </w:p>
    <w:p w14:paraId="3012FB2E" w14:textId="77777777" w:rsidR="000B216B" w:rsidRDefault="000B216B" w:rsidP="000B216B">
      <w:pPr>
        <w:pStyle w:val="1"/>
        <w:spacing w:before="0"/>
        <w:jc w:val="both"/>
      </w:pPr>
    </w:p>
    <w:p w14:paraId="5211D88C" w14:textId="77777777" w:rsidR="00DB585B" w:rsidRPr="00DB585B" w:rsidRDefault="00DB585B" w:rsidP="00DB585B"/>
    <w:p w14:paraId="200E0559" w14:textId="0851400E" w:rsidR="00BF02DB" w:rsidRDefault="00BF02DB" w:rsidP="00F161B9">
      <w:pPr>
        <w:pStyle w:val="1"/>
        <w:spacing w:before="0"/>
      </w:pPr>
      <w:r w:rsidRPr="004A3E1B">
        <w:t>Иванов И.И.</w:t>
      </w:r>
      <w:bookmarkEnd w:id="0"/>
    </w:p>
    <w:p w14:paraId="00D5DAA2" w14:textId="3EF01432" w:rsidR="0057619F" w:rsidRDefault="0057619F" w:rsidP="0057619F">
      <w:pPr>
        <w:jc w:val="right"/>
        <w:rPr>
          <w:rFonts w:ascii="Times New Roman" w:eastAsia="MS Mincho" w:hAnsi="Times New Roman" w:cs="Times New Roman"/>
          <w:i/>
        </w:rPr>
      </w:pPr>
      <w:r>
        <w:rPr>
          <w:rFonts w:ascii="Times New Roman" w:eastAsia="MS Mincho" w:hAnsi="Times New Roman" w:cs="Times New Roman"/>
          <w:i/>
        </w:rPr>
        <w:t>студент</w:t>
      </w:r>
    </w:p>
    <w:p w14:paraId="047606D0" w14:textId="093B06B6" w:rsidR="0057619F" w:rsidRPr="0057619F" w:rsidRDefault="0057619F" w:rsidP="0057619F">
      <w:pPr>
        <w:jc w:val="right"/>
      </w:pPr>
      <w:r>
        <w:rPr>
          <w:rFonts w:ascii="Times New Roman" w:eastAsia="MS Mincho" w:hAnsi="Times New Roman" w:cs="Times New Roman"/>
          <w:i/>
        </w:rPr>
        <w:t xml:space="preserve">Научный руководитель: </w:t>
      </w:r>
      <w:r w:rsidRPr="0057619F">
        <w:rPr>
          <w:rFonts w:ascii="Times New Roman" w:eastAsia="MS Mincho" w:hAnsi="Times New Roman" w:cs="Times New Roman"/>
          <w:b/>
          <w:i/>
        </w:rPr>
        <w:t>Сидоров В.В.</w:t>
      </w:r>
    </w:p>
    <w:p w14:paraId="54EFDC9B" w14:textId="41E3B3A1" w:rsidR="00BF02DB" w:rsidRPr="004A3E1B" w:rsidRDefault="0057619F" w:rsidP="00D67351">
      <w:pPr>
        <w:jc w:val="right"/>
        <w:rPr>
          <w:rFonts w:ascii="Times New Roman" w:eastAsia="MS Mincho" w:hAnsi="Times New Roman" w:cs="Times New Roman"/>
          <w:i/>
        </w:rPr>
      </w:pPr>
      <w:r>
        <w:rPr>
          <w:rFonts w:ascii="Times New Roman" w:eastAsia="MS Mincho" w:hAnsi="Times New Roman" w:cs="Times New Roman"/>
          <w:i/>
        </w:rPr>
        <w:t>к.т.н., доцент</w:t>
      </w:r>
    </w:p>
    <w:p w14:paraId="10EF05C5" w14:textId="77777777" w:rsidR="00BF02DB" w:rsidRPr="004A3E1B" w:rsidRDefault="00BF02DB" w:rsidP="00D67351">
      <w:pPr>
        <w:jc w:val="right"/>
        <w:rPr>
          <w:rFonts w:ascii="Times New Roman" w:eastAsia="MS Mincho" w:hAnsi="Times New Roman" w:cs="Times New Roman"/>
          <w:i/>
        </w:rPr>
      </w:pPr>
      <w:bookmarkStart w:id="1" w:name="_Hlk62651206"/>
      <w:bookmarkStart w:id="2" w:name="_Hlk62650541"/>
      <w:r w:rsidRPr="004A3E1B">
        <w:rPr>
          <w:rFonts w:ascii="Times New Roman" w:eastAsia="MS Mincho" w:hAnsi="Times New Roman" w:cs="Times New Roman"/>
          <w:i/>
        </w:rPr>
        <w:t>Название организации</w:t>
      </w:r>
      <w:bookmarkEnd w:id="1"/>
      <w:r w:rsidRPr="004A3E1B">
        <w:rPr>
          <w:rFonts w:ascii="Times New Roman" w:eastAsia="MS Mincho" w:hAnsi="Times New Roman" w:cs="Times New Roman"/>
          <w:i/>
        </w:rPr>
        <w:t>,</w:t>
      </w:r>
    </w:p>
    <w:p w14:paraId="3CBD19C7" w14:textId="1FC54E2D" w:rsidR="00BF02DB" w:rsidRPr="004A3E1B" w:rsidRDefault="00BF02DB" w:rsidP="00D67351">
      <w:pPr>
        <w:jc w:val="right"/>
        <w:rPr>
          <w:rFonts w:ascii="Times New Roman" w:eastAsia="MS Mincho" w:hAnsi="Times New Roman" w:cs="Times New Roman"/>
          <w:i/>
        </w:rPr>
      </w:pPr>
      <w:r w:rsidRPr="004A3E1B">
        <w:rPr>
          <w:rFonts w:ascii="Times New Roman" w:eastAsia="MS Mincho" w:hAnsi="Times New Roman" w:cs="Times New Roman"/>
          <w:i/>
        </w:rPr>
        <w:t>Рос</w:t>
      </w:r>
      <w:r w:rsidR="007B6029">
        <w:rPr>
          <w:rFonts w:ascii="Times New Roman" w:eastAsia="MS Mincho" w:hAnsi="Times New Roman" w:cs="Times New Roman"/>
          <w:i/>
        </w:rPr>
        <w:t>сия</w:t>
      </w:r>
      <w:r w:rsidRPr="004A3E1B">
        <w:rPr>
          <w:rFonts w:ascii="Times New Roman" w:eastAsia="MS Mincho" w:hAnsi="Times New Roman" w:cs="Times New Roman"/>
          <w:i/>
        </w:rPr>
        <w:t xml:space="preserve">, Москва </w:t>
      </w:r>
    </w:p>
    <w:bookmarkStart w:id="3" w:name="_Hlk62651485"/>
    <w:bookmarkEnd w:id="2"/>
    <w:p w14:paraId="3D92BE83" w14:textId="77777777" w:rsidR="00BF02DB" w:rsidRPr="004A3E1B" w:rsidRDefault="00BF02DB" w:rsidP="00D67351">
      <w:pPr>
        <w:jc w:val="right"/>
        <w:rPr>
          <w:rFonts w:ascii="Times New Roman" w:eastAsia="MS Mincho" w:hAnsi="Times New Roman" w:cs="Times New Roman"/>
          <w:i/>
        </w:rPr>
      </w:pPr>
      <w:r w:rsidRPr="004A3E1B">
        <w:rPr>
          <w:rFonts w:ascii="Times New Roman" w:eastAsia="MS Mincho" w:hAnsi="Times New Roman" w:cs="Times New Roman"/>
          <w:i/>
          <w:lang w:val="en-GB"/>
        </w:rPr>
        <w:fldChar w:fldCharType="begin"/>
      </w:r>
      <w:r w:rsidRPr="004A3E1B">
        <w:rPr>
          <w:rFonts w:ascii="Times New Roman" w:eastAsia="MS Mincho" w:hAnsi="Times New Roman" w:cs="Times New Roman"/>
          <w:i/>
        </w:rPr>
        <w:instrText xml:space="preserve"> </w:instrText>
      </w:r>
      <w:r w:rsidRPr="004A3E1B">
        <w:rPr>
          <w:rFonts w:ascii="Times New Roman" w:eastAsia="MS Mincho" w:hAnsi="Times New Roman" w:cs="Times New Roman"/>
          <w:i/>
          <w:lang w:val="en-GB"/>
        </w:rPr>
        <w:instrText>HYPERLINK</w:instrText>
      </w:r>
      <w:r w:rsidRPr="004A3E1B">
        <w:rPr>
          <w:rFonts w:ascii="Times New Roman" w:eastAsia="MS Mincho" w:hAnsi="Times New Roman" w:cs="Times New Roman"/>
          <w:i/>
        </w:rPr>
        <w:instrText xml:space="preserve"> "</w:instrText>
      </w:r>
      <w:r w:rsidRPr="004A3E1B">
        <w:rPr>
          <w:rFonts w:ascii="Times New Roman" w:eastAsia="MS Mincho" w:hAnsi="Times New Roman" w:cs="Times New Roman"/>
          <w:i/>
          <w:lang w:val="en-GB"/>
        </w:rPr>
        <w:instrText>mailto</w:instrText>
      </w:r>
      <w:r w:rsidRPr="004A3E1B">
        <w:rPr>
          <w:rFonts w:ascii="Times New Roman" w:eastAsia="MS Mincho" w:hAnsi="Times New Roman" w:cs="Times New Roman"/>
          <w:i/>
        </w:rPr>
        <w:instrText>:</w:instrText>
      </w:r>
      <w:r w:rsidRPr="004A3E1B">
        <w:rPr>
          <w:rFonts w:ascii="Times New Roman" w:eastAsia="MS Mincho" w:hAnsi="Times New Roman" w:cs="Times New Roman"/>
          <w:i/>
          <w:lang w:val="en-GB"/>
        </w:rPr>
        <w:instrText>ivanovii</w:instrText>
      </w:r>
      <w:r w:rsidRPr="004A3E1B">
        <w:rPr>
          <w:rFonts w:ascii="Times New Roman" w:eastAsia="MS Mincho" w:hAnsi="Times New Roman" w:cs="Times New Roman"/>
          <w:i/>
        </w:rPr>
        <w:instrText xml:space="preserve">@gmail.com" </w:instrText>
      </w:r>
      <w:r w:rsidRPr="004A3E1B">
        <w:rPr>
          <w:rFonts w:ascii="Times New Roman" w:eastAsia="MS Mincho" w:hAnsi="Times New Roman" w:cs="Times New Roman"/>
          <w:i/>
          <w:lang w:val="en-GB"/>
        </w:rPr>
        <w:fldChar w:fldCharType="separate"/>
      </w:r>
      <w:r w:rsidRPr="004A3E1B">
        <w:rPr>
          <w:rStyle w:val="aa"/>
          <w:rFonts w:ascii="Times New Roman" w:eastAsia="MS Mincho" w:hAnsi="Times New Roman"/>
          <w:i/>
          <w:color w:val="auto"/>
          <w:u w:val="none"/>
          <w:lang w:val="en-GB"/>
        </w:rPr>
        <w:t>ivanovii</w:t>
      </w:r>
      <w:r w:rsidRPr="004A3E1B">
        <w:rPr>
          <w:rStyle w:val="aa"/>
          <w:rFonts w:ascii="Times New Roman" w:eastAsia="MS Mincho" w:hAnsi="Times New Roman"/>
          <w:i/>
          <w:color w:val="auto"/>
          <w:u w:val="none"/>
        </w:rPr>
        <w:t>@gmail.com</w:t>
      </w:r>
      <w:r w:rsidRPr="004A3E1B">
        <w:rPr>
          <w:rFonts w:ascii="Times New Roman" w:eastAsia="MS Mincho" w:hAnsi="Times New Roman" w:cs="Times New Roman"/>
          <w:i/>
          <w:lang w:val="en-GB"/>
        </w:rPr>
        <w:fldChar w:fldCharType="end"/>
      </w:r>
    </w:p>
    <w:bookmarkEnd w:id="3"/>
    <w:p w14:paraId="41A36B8D" w14:textId="77777777" w:rsidR="00F161B9" w:rsidRPr="004A3E1B" w:rsidRDefault="00F161B9" w:rsidP="007C3730">
      <w:pPr>
        <w:pStyle w:val="2"/>
        <w:keepNext/>
        <w:spacing w:before="240"/>
      </w:pPr>
      <w:r w:rsidRPr="004A3E1B">
        <w:t>ЗАГЛАВИЕ СТАТЬИ</w:t>
      </w:r>
    </w:p>
    <w:p w14:paraId="3561D066" w14:textId="77777777" w:rsidR="006B0B9C" w:rsidRPr="004A3E1B" w:rsidRDefault="00BF02DB" w:rsidP="00F161B9">
      <w:pPr>
        <w:pStyle w:val="ab"/>
        <w:spacing w:after="0"/>
        <w:rPr>
          <w:i w:val="0"/>
        </w:rPr>
      </w:pPr>
      <w:r w:rsidRPr="004A3E1B">
        <w:t xml:space="preserve">Аннотация. </w:t>
      </w:r>
      <w:r w:rsidR="006B0B9C" w:rsidRPr="004A3E1B">
        <w:rPr>
          <w:i w:val="0"/>
          <w:color w:val="2D2D2D"/>
          <w:spacing w:val="2"/>
          <w:shd w:val="clear" w:color="auto" w:fill="FFFFFF"/>
        </w:rPr>
        <w:t>Аннотация включает характеристику основной темы, проблемы объекта, цели работы и ее результаты. В аннотации указывают, что нового несет в себе данный документ в сравнении с другими, родственными по тематике и целевому назначению. Объем – до 600 знаков с пробелами.</w:t>
      </w:r>
    </w:p>
    <w:p w14:paraId="04849A2C" w14:textId="77777777" w:rsidR="00BF02DB" w:rsidRPr="004A3E1B" w:rsidRDefault="00BF02DB" w:rsidP="00F161B9">
      <w:pPr>
        <w:pStyle w:val="ab"/>
        <w:spacing w:after="0"/>
        <w:rPr>
          <w:i w:val="0"/>
        </w:rPr>
      </w:pPr>
      <w:r w:rsidRPr="004A3E1B">
        <w:t>Ключевые слова</w:t>
      </w:r>
      <w:bookmarkStart w:id="4" w:name="_Hlk65237027"/>
      <w:r w:rsidRPr="004A3E1B">
        <w:t xml:space="preserve">: </w:t>
      </w:r>
      <w:r w:rsidR="006B0B9C" w:rsidRPr="004A3E1B">
        <w:rPr>
          <w:i w:val="0"/>
        </w:rPr>
        <w:t>не более 7 слов или словосочетаний</w:t>
      </w:r>
      <w:bookmarkEnd w:id="4"/>
      <w:r w:rsidR="006B0B9C" w:rsidRPr="004A3E1B">
        <w:rPr>
          <w:i w:val="0"/>
        </w:rPr>
        <w:t>. Отделяют друг от друга точкой с запятой, в конце ставится точка.</w:t>
      </w:r>
    </w:p>
    <w:p w14:paraId="596BB406" w14:textId="77777777" w:rsidR="000B216B" w:rsidRPr="004A3E1B" w:rsidRDefault="000B216B" w:rsidP="0057619F">
      <w:pPr>
        <w:pStyle w:val="a7"/>
        <w:spacing w:before="120" w:after="0" w:line="240" w:lineRule="auto"/>
        <w:ind w:firstLine="0"/>
        <w:rPr>
          <w:sz w:val="28"/>
          <w:szCs w:val="28"/>
        </w:rPr>
      </w:pPr>
    </w:p>
    <w:p w14:paraId="4E4C9FC0" w14:textId="622C52A7" w:rsidR="00D67351" w:rsidRPr="004A3E1B" w:rsidRDefault="00D67351" w:rsidP="00D67351">
      <w:pPr>
        <w:pStyle w:val="a7"/>
        <w:spacing w:after="0" w:line="240" w:lineRule="auto"/>
        <w:ind w:firstLine="567"/>
        <w:rPr>
          <w:sz w:val="28"/>
          <w:szCs w:val="28"/>
        </w:rPr>
      </w:pPr>
      <w:r w:rsidRPr="004A3E1B">
        <w:rPr>
          <w:sz w:val="28"/>
          <w:szCs w:val="28"/>
        </w:rPr>
        <w:t xml:space="preserve">Текст статьи набирается в настоящем шаблоне с использованием предложенных стилей. Изменение полей, отступов, интервалов, ширины столбцов, размера шрифтов </w:t>
      </w:r>
      <w:r w:rsidRPr="004A3E1B">
        <w:rPr>
          <w:b/>
          <w:bCs/>
          <w:sz w:val="28"/>
          <w:szCs w:val="28"/>
          <w:u w:val="single"/>
        </w:rPr>
        <w:t>недопустимо.</w:t>
      </w:r>
    </w:p>
    <w:p w14:paraId="6C9979BE" w14:textId="77777777" w:rsidR="006B0B9C" w:rsidRDefault="006B0B9C" w:rsidP="00D67351">
      <w:pPr>
        <w:pStyle w:val="a7"/>
        <w:spacing w:after="0" w:line="240" w:lineRule="auto"/>
        <w:ind w:firstLine="567"/>
        <w:rPr>
          <w:sz w:val="28"/>
          <w:szCs w:val="28"/>
        </w:rPr>
      </w:pPr>
      <w:r w:rsidRPr="004A3E1B">
        <w:rPr>
          <w:sz w:val="28"/>
          <w:szCs w:val="28"/>
        </w:rPr>
        <w:t xml:space="preserve">Текст статьи оформлять в соответствии с </w:t>
      </w:r>
      <w:r w:rsidR="00754A00" w:rsidRPr="004A3E1B">
        <w:rPr>
          <w:sz w:val="28"/>
          <w:szCs w:val="28"/>
        </w:rPr>
        <w:t xml:space="preserve">правилами оформления рукописи и </w:t>
      </w:r>
      <w:r w:rsidRPr="004A3E1B">
        <w:rPr>
          <w:sz w:val="28"/>
          <w:szCs w:val="28"/>
        </w:rPr>
        <w:t xml:space="preserve">требованиями издательства. </w:t>
      </w:r>
    </w:p>
    <w:p w14:paraId="17DA3D3A" w14:textId="2AE5ACD5" w:rsidR="005169A8" w:rsidRPr="004A3E1B" w:rsidRDefault="005169A8" w:rsidP="00D67351">
      <w:pPr>
        <w:pStyle w:val="a7"/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Оригинальность статьи должна быть не менее 65%. Использование искусственного интеллекта запрещено.</w:t>
      </w:r>
    </w:p>
    <w:p w14:paraId="56E05007" w14:textId="77777777" w:rsidR="00F161B9" w:rsidRPr="004A3E1B" w:rsidRDefault="00F161B9" w:rsidP="00F161B9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E1B">
        <w:rPr>
          <w:rFonts w:ascii="Times New Roman" w:hAnsi="Times New Roman" w:cs="Times New Roman"/>
          <w:b/>
          <w:sz w:val="28"/>
          <w:szCs w:val="28"/>
        </w:rPr>
        <w:t>Название параграфа</w:t>
      </w:r>
    </w:p>
    <w:p w14:paraId="766B0CDC" w14:textId="77777777" w:rsidR="00EF47BD" w:rsidRPr="004A3E1B" w:rsidRDefault="00D67351" w:rsidP="00D67351">
      <w:pPr>
        <w:pStyle w:val="a7"/>
        <w:spacing w:after="0" w:line="240" w:lineRule="auto"/>
        <w:ind w:firstLine="567"/>
        <w:rPr>
          <w:color w:val="000000"/>
          <w:sz w:val="28"/>
          <w:szCs w:val="28"/>
        </w:rPr>
      </w:pPr>
      <w:r w:rsidRPr="004A3E1B">
        <w:rPr>
          <w:sz w:val="28"/>
          <w:szCs w:val="28"/>
        </w:rPr>
        <w:t xml:space="preserve">Формулы в статье набираются с использованием </w:t>
      </w:r>
      <w:r w:rsidR="00754A00" w:rsidRPr="004A3E1B">
        <w:rPr>
          <w:sz w:val="28"/>
          <w:szCs w:val="28"/>
        </w:rPr>
        <w:t xml:space="preserve">редактора формул </w:t>
      </w:r>
      <w:r w:rsidR="00754A00" w:rsidRPr="004A3E1B">
        <w:rPr>
          <w:sz w:val="28"/>
          <w:szCs w:val="28"/>
          <w:lang w:val="en-US"/>
        </w:rPr>
        <w:t>Math</w:t>
      </w:r>
      <w:r w:rsidR="00754A00" w:rsidRPr="004A3E1B">
        <w:rPr>
          <w:sz w:val="28"/>
          <w:szCs w:val="28"/>
        </w:rPr>
        <w:t xml:space="preserve"> </w:t>
      </w:r>
      <w:r w:rsidR="00754A00" w:rsidRPr="004A3E1B">
        <w:rPr>
          <w:sz w:val="28"/>
          <w:szCs w:val="28"/>
          <w:lang w:val="en-US"/>
        </w:rPr>
        <w:t>Type</w:t>
      </w:r>
      <w:r w:rsidR="00754A00" w:rsidRPr="004A3E1B">
        <w:rPr>
          <w:sz w:val="28"/>
          <w:szCs w:val="28"/>
        </w:rPr>
        <w:t xml:space="preserve"> (</w:t>
      </w:r>
      <w:r w:rsidR="00754A00" w:rsidRPr="004A3E1B">
        <w:rPr>
          <w:sz w:val="28"/>
          <w:szCs w:val="28"/>
          <w:lang w:val="en-US"/>
        </w:rPr>
        <w:t>c</w:t>
      </w:r>
      <w:r w:rsidR="00754A00" w:rsidRPr="004A3E1B">
        <w:rPr>
          <w:sz w:val="28"/>
          <w:szCs w:val="28"/>
        </w:rPr>
        <w:t xml:space="preserve"> предварительной установкой параметров формул) или </w:t>
      </w:r>
      <w:r w:rsidRPr="004A3E1B">
        <w:rPr>
          <w:sz w:val="28"/>
          <w:szCs w:val="28"/>
        </w:rPr>
        <w:t xml:space="preserve">встроенного редактора формул MS Word. </w:t>
      </w:r>
    </w:p>
    <w:p w14:paraId="03D9387B" w14:textId="77777777" w:rsidR="00D67351" w:rsidRPr="004A3E1B" w:rsidRDefault="00D67351" w:rsidP="00D67351">
      <w:pPr>
        <w:pStyle w:val="a7"/>
        <w:spacing w:after="0" w:line="240" w:lineRule="auto"/>
        <w:ind w:firstLine="567"/>
        <w:rPr>
          <w:color w:val="000000"/>
          <w:spacing w:val="-4"/>
          <w:sz w:val="28"/>
          <w:szCs w:val="28"/>
        </w:rPr>
      </w:pPr>
      <w:r w:rsidRPr="004A3E1B">
        <w:rPr>
          <w:color w:val="000000"/>
          <w:spacing w:val="-4"/>
          <w:sz w:val="28"/>
          <w:szCs w:val="28"/>
        </w:rPr>
        <w:t xml:space="preserve">Все формулы желательно пронумеровать, но допустимо нумеровать лишь упоминаемые в тексте. Формулу следует располагать по центру строки, а ее номер по правому краю основного текста и заключать в круглые скобки </w:t>
      </w:r>
    </w:p>
    <w:p w14:paraId="3F58712B" w14:textId="13E61E7A" w:rsidR="00754A00" w:rsidRPr="004A3E1B" w:rsidRDefault="00D67351" w:rsidP="00754A00">
      <w:pPr>
        <w:pStyle w:val="af"/>
      </w:pPr>
      <w:r w:rsidRPr="004A3E1B">
        <w:tab/>
      </w:r>
      <w:r w:rsidR="00757102" w:rsidRPr="004A3E1B">
        <w:rPr>
          <w:position w:val="-16"/>
        </w:rPr>
        <w:object w:dxaOrig="5040" w:dyaOrig="420" w14:anchorId="2A782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21.75pt" o:ole="">
            <v:imagedata r:id="rId8" o:title=""/>
          </v:shape>
          <o:OLEObject Type="Embed" ProgID="Equation.DSMT4" ShapeID="_x0000_i1025" DrawAspect="Content" ObjectID="_1835422716" r:id="rId9"/>
        </w:object>
      </w:r>
      <w:r w:rsidR="000B216B" w:rsidRPr="004A3E1B">
        <w:t>,</w:t>
      </w:r>
      <w:r w:rsidR="00754A00" w:rsidRPr="004A3E1B">
        <w:tab/>
        <w:t>(1)</w:t>
      </w:r>
    </w:p>
    <w:p w14:paraId="3EFA5816" w14:textId="77777777" w:rsidR="00757102" w:rsidRPr="004A3E1B" w:rsidRDefault="00754A00" w:rsidP="00757102">
      <w:pPr>
        <w:pStyle w:val="a7"/>
        <w:spacing w:after="0" w:line="240" w:lineRule="auto"/>
        <w:ind w:left="567" w:hanging="567"/>
        <w:rPr>
          <w:color w:val="000000"/>
          <w:sz w:val="28"/>
          <w:szCs w:val="28"/>
        </w:rPr>
      </w:pPr>
      <w:r w:rsidRPr="004A3E1B">
        <w:rPr>
          <w:sz w:val="28"/>
          <w:szCs w:val="28"/>
        </w:rPr>
        <w:t>где</w:t>
      </w:r>
      <w:r w:rsidRPr="004A3E1B">
        <w:rPr>
          <w:sz w:val="28"/>
          <w:szCs w:val="28"/>
        </w:rPr>
        <w:tab/>
      </w:r>
      <w:r w:rsidRPr="004A3E1B">
        <w:rPr>
          <w:i/>
          <w:sz w:val="28"/>
          <w:szCs w:val="24"/>
        </w:rPr>
        <w:t>a</w:t>
      </w:r>
      <w:r w:rsidRPr="004A3E1B">
        <w:rPr>
          <w:sz w:val="28"/>
          <w:szCs w:val="24"/>
        </w:rPr>
        <w:t xml:space="preserve"> – </w:t>
      </w:r>
      <w:r w:rsidR="00757102" w:rsidRPr="004A3E1B">
        <w:rPr>
          <w:sz w:val="28"/>
          <w:szCs w:val="24"/>
        </w:rPr>
        <w:t>....</w:t>
      </w:r>
      <w:r w:rsidRPr="004A3E1B">
        <w:rPr>
          <w:sz w:val="28"/>
          <w:szCs w:val="24"/>
        </w:rPr>
        <w:t>.</w:t>
      </w:r>
      <w:r w:rsidR="00757102" w:rsidRPr="004A3E1B">
        <w:rPr>
          <w:sz w:val="28"/>
          <w:szCs w:val="24"/>
        </w:rPr>
        <w:t xml:space="preserve">; </w:t>
      </w:r>
      <w:r w:rsidR="00757102" w:rsidRPr="004A3E1B">
        <w:rPr>
          <w:i/>
          <w:sz w:val="28"/>
          <w:szCs w:val="24"/>
          <w:lang w:val="en-US"/>
        </w:rPr>
        <w:t>b</w:t>
      </w:r>
      <w:r w:rsidR="00757102" w:rsidRPr="004A3E1B">
        <w:rPr>
          <w:sz w:val="28"/>
          <w:szCs w:val="24"/>
        </w:rPr>
        <w:t xml:space="preserve"> – ..... . </w:t>
      </w:r>
      <w:r w:rsidR="00757102" w:rsidRPr="004A3E1B">
        <w:rPr>
          <w:color w:val="000000"/>
          <w:sz w:val="28"/>
          <w:szCs w:val="28"/>
        </w:rPr>
        <w:t xml:space="preserve">Расшифровка обозначений, принятых в формуле, производится в порядке их использования в формуле. </w:t>
      </w:r>
    </w:p>
    <w:p w14:paraId="25121930" w14:textId="77777777" w:rsidR="005B0DA7" w:rsidRPr="004A3E1B" w:rsidRDefault="00D67351" w:rsidP="00D67351">
      <w:pPr>
        <w:pStyle w:val="a7"/>
        <w:spacing w:after="0" w:line="240" w:lineRule="auto"/>
        <w:ind w:firstLine="567"/>
        <w:rPr>
          <w:sz w:val="28"/>
          <w:szCs w:val="28"/>
        </w:rPr>
      </w:pPr>
      <w:r w:rsidRPr="004A3E1B">
        <w:rPr>
          <w:sz w:val="28"/>
          <w:szCs w:val="28"/>
        </w:rPr>
        <w:t xml:space="preserve">Рисунки и таблицы необходимо приводить после их упоминания в тексте. </w:t>
      </w:r>
    </w:p>
    <w:p w14:paraId="425D0E12" w14:textId="77777777" w:rsidR="00821CAD" w:rsidRPr="004A3E1B" w:rsidRDefault="00821CAD" w:rsidP="00821CAD">
      <w:pPr>
        <w:pStyle w:val="a7"/>
        <w:spacing w:after="0" w:line="240" w:lineRule="auto"/>
        <w:ind w:firstLine="567"/>
        <w:jc w:val="right"/>
        <w:rPr>
          <w:rFonts w:ascii="Arial" w:hAnsi="Arial" w:cs="Arial"/>
          <w:i/>
        </w:rPr>
      </w:pPr>
    </w:p>
    <w:p w14:paraId="06F194E5" w14:textId="77777777" w:rsidR="00D67351" w:rsidRPr="004A3E1B" w:rsidRDefault="00D67351" w:rsidP="00821CAD">
      <w:pPr>
        <w:pStyle w:val="a7"/>
        <w:spacing w:after="0" w:line="240" w:lineRule="auto"/>
        <w:ind w:firstLine="567"/>
        <w:jc w:val="right"/>
        <w:rPr>
          <w:rFonts w:ascii="Arial" w:hAnsi="Arial" w:cs="Arial"/>
          <w:i/>
        </w:rPr>
      </w:pPr>
      <w:r w:rsidRPr="004A3E1B">
        <w:rPr>
          <w:rFonts w:ascii="Arial" w:hAnsi="Arial" w:cs="Arial"/>
          <w:i/>
        </w:rPr>
        <w:t>Таблица 1</w:t>
      </w:r>
    </w:p>
    <w:p w14:paraId="7CE9CC2F" w14:textId="77777777" w:rsidR="00D67351" w:rsidRPr="004A3E1B" w:rsidRDefault="00821CAD" w:rsidP="00821CAD">
      <w:pPr>
        <w:pStyle w:val="a7"/>
        <w:spacing w:line="240" w:lineRule="auto"/>
        <w:ind w:firstLine="0"/>
        <w:jc w:val="center"/>
        <w:rPr>
          <w:rFonts w:ascii="Arial" w:hAnsi="Arial" w:cs="Arial"/>
          <w:b/>
          <w:i/>
        </w:rPr>
      </w:pPr>
      <w:r w:rsidRPr="004A3E1B">
        <w:rPr>
          <w:rFonts w:ascii="Arial" w:hAnsi="Arial" w:cs="Arial"/>
          <w:b/>
          <w:i/>
        </w:rPr>
        <w:t xml:space="preserve">Название </w:t>
      </w:r>
      <w:r w:rsidR="00D67351" w:rsidRPr="004A3E1B">
        <w:rPr>
          <w:rFonts w:ascii="Arial" w:hAnsi="Arial" w:cs="Arial"/>
          <w:b/>
          <w:i/>
        </w:rPr>
        <w:t>таблицы</w:t>
      </w: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03"/>
        <w:gridCol w:w="2135"/>
        <w:gridCol w:w="2933"/>
        <w:gridCol w:w="2401"/>
      </w:tblGrid>
      <w:tr w:rsidR="00D67351" w:rsidRPr="004A3E1B" w14:paraId="6F7A5857" w14:textId="77777777" w:rsidTr="005B0DA7">
        <w:trPr>
          <w:trHeight w:val="340"/>
          <w:tblHeader/>
          <w:jc w:val="center"/>
        </w:trPr>
        <w:tc>
          <w:tcPr>
            <w:tcW w:w="170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04B33B7" w14:textId="77777777" w:rsidR="00D67351" w:rsidRPr="004A3E1B" w:rsidRDefault="00D67351" w:rsidP="005B0DA7">
            <w:pPr>
              <w:pStyle w:val="tablecolhead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3E1B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Заголовок</w:t>
            </w:r>
          </w:p>
        </w:tc>
        <w:tc>
          <w:tcPr>
            <w:tcW w:w="7938" w:type="dxa"/>
            <w:gridSpan w:val="3"/>
            <w:tcMar>
              <w:left w:w="28" w:type="dxa"/>
              <w:right w:w="28" w:type="dxa"/>
            </w:tcMar>
            <w:vAlign w:val="center"/>
          </w:tcPr>
          <w:p w14:paraId="500BCB12" w14:textId="77777777" w:rsidR="00D67351" w:rsidRPr="004A3E1B" w:rsidRDefault="00D67351" w:rsidP="005B0DA7">
            <w:pPr>
              <w:pStyle w:val="tablecolhead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3E1B">
              <w:rPr>
                <w:rFonts w:ascii="Arial" w:hAnsi="Arial" w:cs="Arial"/>
                <w:sz w:val="20"/>
                <w:szCs w:val="20"/>
                <w:lang w:val="ru-RU"/>
              </w:rPr>
              <w:t>Заголовок</w:t>
            </w:r>
          </w:p>
        </w:tc>
      </w:tr>
      <w:tr w:rsidR="00D67351" w:rsidRPr="004A3E1B" w14:paraId="2E4480E6" w14:textId="77777777" w:rsidTr="005B0DA7">
        <w:trPr>
          <w:trHeight w:val="340"/>
          <w:tblHeader/>
          <w:jc w:val="center"/>
        </w:trPr>
        <w:tc>
          <w:tcPr>
            <w:tcW w:w="1702" w:type="dxa"/>
            <w:vMerge/>
            <w:tcMar>
              <w:left w:w="28" w:type="dxa"/>
              <w:right w:w="28" w:type="dxa"/>
            </w:tcMar>
            <w:vAlign w:val="center"/>
          </w:tcPr>
          <w:p w14:paraId="439BE389" w14:textId="77777777" w:rsidR="00D67351" w:rsidRPr="004A3E1B" w:rsidRDefault="00D67351" w:rsidP="005B0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4E74E831" w14:textId="77777777" w:rsidR="00D67351" w:rsidRPr="004A3E1B" w:rsidRDefault="00D67351" w:rsidP="005B0DA7">
            <w:pPr>
              <w:pStyle w:val="tablecolsubhead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3E1B">
              <w:rPr>
                <w:rFonts w:ascii="Arial" w:hAnsi="Arial" w:cs="Arial"/>
                <w:sz w:val="20"/>
                <w:szCs w:val="20"/>
                <w:lang w:val="ru-RU"/>
              </w:rPr>
              <w:t>Подзаголовок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75FC8F71" w14:textId="77777777" w:rsidR="00D67351" w:rsidRPr="004A3E1B" w:rsidRDefault="00D67351" w:rsidP="005B0DA7">
            <w:pPr>
              <w:pStyle w:val="tablecolsubhead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3E1B">
              <w:rPr>
                <w:rFonts w:ascii="Arial" w:hAnsi="Arial" w:cs="Arial"/>
                <w:sz w:val="20"/>
                <w:szCs w:val="20"/>
                <w:lang w:val="ru-RU"/>
              </w:rPr>
              <w:t>Подзаголовок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7517D49D" w14:textId="77777777" w:rsidR="00D67351" w:rsidRPr="004A3E1B" w:rsidRDefault="00D67351" w:rsidP="005B0DA7">
            <w:pPr>
              <w:pStyle w:val="tablecolsubhead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3E1B">
              <w:rPr>
                <w:rFonts w:ascii="Arial" w:hAnsi="Arial" w:cs="Arial"/>
                <w:sz w:val="20"/>
                <w:szCs w:val="20"/>
                <w:lang w:val="ru-RU"/>
              </w:rPr>
              <w:t>Подзаголовок</w:t>
            </w:r>
          </w:p>
        </w:tc>
      </w:tr>
      <w:tr w:rsidR="00D67351" w:rsidRPr="004A3E1B" w14:paraId="29086EC2" w14:textId="77777777" w:rsidTr="005B0DA7">
        <w:trPr>
          <w:trHeight w:val="340"/>
          <w:jc w:val="center"/>
        </w:trPr>
        <w:tc>
          <w:tcPr>
            <w:tcW w:w="1702" w:type="dxa"/>
            <w:tcMar>
              <w:left w:w="28" w:type="dxa"/>
              <w:right w:w="28" w:type="dxa"/>
            </w:tcMar>
            <w:vAlign w:val="center"/>
          </w:tcPr>
          <w:p w14:paraId="1511C6C2" w14:textId="77777777" w:rsidR="00D67351" w:rsidRPr="004A3E1B" w:rsidRDefault="00D67351" w:rsidP="005B0DA7">
            <w:pPr>
              <w:pStyle w:val="tablecopy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3E1B">
              <w:rPr>
                <w:rFonts w:ascii="Arial" w:hAnsi="Arial" w:cs="Arial"/>
                <w:sz w:val="20"/>
                <w:szCs w:val="20"/>
                <w:lang w:val="ru-RU"/>
              </w:rPr>
              <w:t>Текст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6602B3BA" w14:textId="77777777" w:rsidR="00D67351" w:rsidRPr="004A3E1B" w:rsidRDefault="00D67351" w:rsidP="005B0DA7">
            <w:pPr>
              <w:pStyle w:val="tablecopy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3E1B">
              <w:rPr>
                <w:rFonts w:ascii="Arial" w:hAnsi="Arial" w:cs="Arial"/>
                <w:sz w:val="20"/>
                <w:szCs w:val="20"/>
                <w:lang w:val="ru-RU"/>
              </w:rPr>
              <w:t>Текст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10B5C9B4" w14:textId="77777777" w:rsidR="00D67351" w:rsidRPr="004A3E1B" w:rsidRDefault="00D67351" w:rsidP="005B0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1B">
              <w:rPr>
                <w:rFonts w:ascii="Arial" w:hAnsi="Arial" w:cs="Arial"/>
                <w:sz w:val="20"/>
                <w:szCs w:val="20"/>
              </w:rPr>
              <w:t>Текст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2907BDC8" w14:textId="77777777" w:rsidR="00D67351" w:rsidRPr="004A3E1B" w:rsidRDefault="00D67351" w:rsidP="005B0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1B">
              <w:rPr>
                <w:rFonts w:ascii="Arial" w:hAnsi="Arial" w:cs="Arial"/>
                <w:sz w:val="20"/>
                <w:szCs w:val="20"/>
              </w:rPr>
              <w:t>Текст</w:t>
            </w:r>
          </w:p>
        </w:tc>
      </w:tr>
      <w:tr w:rsidR="00D67351" w:rsidRPr="004A3E1B" w14:paraId="30511F7C" w14:textId="77777777" w:rsidTr="005B0DA7">
        <w:trPr>
          <w:trHeight w:val="340"/>
          <w:jc w:val="center"/>
        </w:trPr>
        <w:tc>
          <w:tcPr>
            <w:tcW w:w="1702" w:type="dxa"/>
            <w:tcMar>
              <w:left w:w="28" w:type="dxa"/>
              <w:right w:w="28" w:type="dxa"/>
            </w:tcMar>
            <w:vAlign w:val="center"/>
          </w:tcPr>
          <w:p w14:paraId="438DDECB" w14:textId="77777777" w:rsidR="00D67351" w:rsidRPr="004A3E1B" w:rsidRDefault="00D67351" w:rsidP="005B0DA7">
            <w:pPr>
              <w:pStyle w:val="tablecopy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3E1B">
              <w:rPr>
                <w:rFonts w:ascii="Arial" w:hAnsi="Arial" w:cs="Arial"/>
                <w:sz w:val="20"/>
                <w:szCs w:val="20"/>
                <w:lang w:val="ru-RU"/>
              </w:rPr>
              <w:t>Текст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4A8F52D" w14:textId="77777777" w:rsidR="00D67351" w:rsidRPr="004A3E1B" w:rsidRDefault="00D67351" w:rsidP="005B0DA7">
            <w:pPr>
              <w:pStyle w:val="tablecopy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3E1B">
              <w:rPr>
                <w:rFonts w:ascii="Arial" w:hAnsi="Arial" w:cs="Arial"/>
                <w:sz w:val="20"/>
                <w:szCs w:val="20"/>
                <w:lang w:val="ru-RU"/>
              </w:rPr>
              <w:t>Текст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50D29A9C" w14:textId="77777777" w:rsidR="00D67351" w:rsidRPr="004A3E1B" w:rsidRDefault="00D67351" w:rsidP="005B0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1B">
              <w:rPr>
                <w:rFonts w:ascii="Arial" w:hAnsi="Arial" w:cs="Arial"/>
                <w:sz w:val="20"/>
                <w:szCs w:val="20"/>
              </w:rPr>
              <w:t>Текст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3A8235A7" w14:textId="77777777" w:rsidR="00D67351" w:rsidRPr="004A3E1B" w:rsidRDefault="00D67351" w:rsidP="005B0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1B">
              <w:rPr>
                <w:rFonts w:ascii="Arial" w:hAnsi="Arial" w:cs="Arial"/>
                <w:sz w:val="20"/>
                <w:szCs w:val="20"/>
              </w:rPr>
              <w:t>Текст</w:t>
            </w:r>
          </w:p>
        </w:tc>
      </w:tr>
      <w:tr w:rsidR="00D67351" w:rsidRPr="004A3E1B" w14:paraId="52A663E2" w14:textId="77777777" w:rsidTr="005B0DA7">
        <w:trPr>
          <w:trHeight w:val="340"/>
          <w:jc w:val="center"/>
        </w:trPr>
        <w:tc>
          <w:tcPr>
            <w:tcW w:w="1702" w:type="dxa"/>
            <w:tcMar>
              <w:left w:w="28" w:type="dxa"/>
              <w:right w:w="28" w:type="dxa"/>
            </w:tcMar>
            <w:vAlign w:val="center"/>
          </w:tcPr>
          <w:p w14:paraId="3331AD64" w14:textId="77777777" w:rsidR="00D67351" w:rsidRPr="004A3E1B" w:rsidRDefault="00D67351" w:rsidP="005B0DA7">
            <w:pPr>
              <w:pStyle w:val="tablecopy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3E1B">
              <w:rPr>
                <w:rFonts w:ascii="Arial" w:hAnsi="Arial" w:cs="Arial"/>
                <w:sz w:val="20"/>
                <w:szCs w:val="20"/>
                <w:lang w:val="ru-RU"/>
              </w:rPr>
              <w:t>Текст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13D5AAE6" w14:textId="77777777" w:rsidR="00D67351" w:rsidRPr="004A3E1B" w:rsidRDefault="00D67351" w:rsidP="005B0DA7">
            <w:pPr>
              <w:pStyle w:val="tablecopy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A3E1B">
              <w:rPr>
                <w:rFonts w:ascii="Arial" w:hAnsi="Arial" w:cs="Arial"/>
                <w:sz w:val="20"/>
                <w:szCs w:val="20"/>
                <w:lang w:val="ru-RU"/>
              </w:rPr>
              <w:t>Текст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0709FDAB" w14:textId="77777777" w:rsidR="00D67351" w:rsidRPr="004A3E1B" w:rsidRDefault="00D67351" w:rsidP="005B0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1B">
              <w:rPr>
                <w:rFonts w:ascii="Arial" w:hAnsi="Arial" w:cs="Arial"/>
                <w:sz w:val="20"/>
                <w:szCs w:val="20"/>
              </w:rPr>
              <w:t>Текст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255540DF" w14:textId="77777777" w:rsidR="00D67351" w:rsidRPr="004A3E1B" w:rsidRDefault="00D67351" w:rsidP="005B0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E1B">
              <w:rPr>
                <w:rFonts w:ascii="Arial" w:hAnsi="Arial" w:cs="Arial"/>
                <w:sz w:val="20"/>
                <w:szCs w:val="20"/>
              </w:rPr>
              <w:t>Текст</w:t>
            </w:r>
          </w:p>
        </w:tc>
      </w:tr>
    </w:tbl>
    <w:p w14:paraId="5452A9C5" w14:textId="77777777" w:rsidR="008C5D1A" w:rsidRPr="004A3E1B" w:rsidRDefault="008C5D1A" w:rsidP="00D67351">
      <w:pPr>
        <w:pStyle w:val="figurecaption"/>
        <w:numPr>
          <w:ilvl w:val="0"/>
          <w:numId w:val="0"/>
        </w:numPr>
        <w:spacing w:before="0" w:after="0"/>
        <w:ind w:firstLine="567"/>
        <w:rPr>
          <w:sz w:val="24"/>
          <w:szCs w:val="24"/>
          <w:lang w:val="ru-RU" w:eastAsia="ru-RU"/>
        </w:rPr>
      </w:pPr>
    </w:p>
    <w:p w14:paraId="0247CE26" w14:textId="77777777" w:rsidR="00D67351" w:rsidRPr="004A3E1B" w:rsidRDefault="008C5D1A" w:rsidP="00821CAD">
      <w:pPr>
        <w:pStyle w:val="a7"/>
        <w:spacing w:after="0" w:line="240" w:lineRule="auto"/>
        <w:ind w:firstLine="0"/>
        <w:jc w:val="center"/>
        <w:rPr>
          <w:sz w:val="24"/>
          <w:szCs w:val="24"/>
        </w:rPr>
      </w:pPr>
      <w:r w:rsidRPr="004A3E1B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D73A28A" wp14:editId="382F6AF7">
                <wp:extent cx="4106545" cy="898635"/>
                <wp:effectExtent l="0" t="0" r="27305" b="1587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06545" cy="89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021"/>
                            </w:tblGrid>
                            <w:tr w:rsidR="00277117" w:rsidRPr="00277117" w14:paraId="11CE744F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8021" w:type="dxa"/>
                                </w:tcPr>
                                <w:p w14:paraId="3BFA7104" w14:textId="77777777" w:rsidR="00277117" w:rsidRPr="00277117" w:rsidRDefault="00277117" w:rsidP="00277117">
                                  <w:pPr>
                                    <w:pStyle w:val="Default"/>
                                    <w:ind w:right="1568"/>
                                    <w:jc w:val="center"/>
                                  </w:pPr>
                                  <w:r>
                                    <w:t>Рисунки должны быть ч</w:t>
                                  </w:r>
                                  <w:r w:rsidRPr="00277117">
                                    <w:t xml:space="preserve">итабельны </w:t>
                                  </w:r>
                                  <w:r>
                                    <w:br/>
                                  </w:r>
                                  <w:r w:rsidRPr="00277117">
                                    <w:t xml:space="preserve">(размер обозначений min на 4 пт. ниже основ. текста), </w:t>
                                  </w:r>
                                  <w:r>
                                    <w:br/>
                                  </w:r>
                                  <w:r w:rsidRPr="00277117">
                                    <w:t xml:space="preserve">без цветового обозначения (ч/б печать), целостность </w:t>
                                  </w:r>
                                  <w:r>
                                    <w:br/>
                                  </w:r>
                                  <w:r w:rsidRPr="00277117">
                                    <w:t>(д.б. сгруппированы, не должны распадаться на части).</w:t>
                                  </w:r>
                                </w:p>
                              </w:tc>
                            </w:tr>
                          </w:tbl>
                          <w:p w14:paraId="3850A39C" w14:textId="77777777" w:rsidR="00D67351" w:rsidRPr="00277117" w:rsidRDefault="00D67351" w:rsidP="00277117">
                            <w:pPr>
                              <w:pStyle w:val="a7"/>
                              <w:spacing w:after="0" w:line="240" w:lineRule="auto"/>
                              <w:ind w:firstLine="28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73A2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23.35pt;height:7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">
                <v:path arrowok="t"/>
                <v:textbox>
                  <w:txbxContent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021"/>
                      </w:tblGrid>
                      <w:tr w:rsidR="00277117" w:rsidRPr="00277117" w14:paraId="11CE744F" w14:textId="77777777">
                        <w:trPr>
                          <w:trHeight w:val="479"/>
                        </w:trPr>
                        <w:tc>
                          <w:tcPr>
                            <w:tcW w:w="8021" w:type="dxa"/>
                          </w:tcPr>
                          <w:p w14:paraId="3BFA7104" w14:textId="77777777" w:rsidR="00277117" w:rsidRPr="00277117" w:rsidRDefault="00277117" w:rsidP="00277117">
                            <w:pPr>
                              <w:pStyle w:val="Default"/>
                              <w:ind w:right="1568"/>
                              <w:jc w:val="center"/>
                            </w:pPr>
                            <w:r>
                              <w:t>Рисунки должны быть ч</w:t>
                            </w:r>
                            <w:r w:rsidRPr="00277117">
                              <w:t xml:space="preserve">итабельны </w:t>
                            </w:r>
                            <w:r>
                              <w:br/>
                            </w:r>
                            <w:r w:rsidRPr="00277117">
                              <w:t xml:space="preserve">(размер обозначений min на 4 пт. ниже основ. текста), </w:t>
                            </w:r>
                            <w:r>
                              <w:br/>
                            </w:r>
                            <w:r w:rsidRPr="00277117">
                              <w:t xml:space="preserve">без цветового обозначения (ч/б печать), целостность </w:t>
                            </w:r>
                            <w:r>
                              <w:br/>
                            </w:r>
                            <w:r w:rsidRPr="00277117">
                              <w:t>(д.б. сгруппированы, не должны распадаться на части).</w:t>
                            </w:r>
                          </w:p>
                        </w:tc>
                      </w:tr>
                    </w:tbl>
                    <w:p w14:paraId="3850A39C" w14:textId="77777777" w:rsidR="00D67351" w:rsidRPr="00277117" w:rsidRDefault="00D67351" w:rsidP="00277117">
                      <w:pPr>
                        <w:pStyle w:val="a7"/>
                        <w:spacing w:after="0" w:line="240" w:lineRule="auto"/>
                        <w:ind w:firstLine="289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BC4AA5" w14:textId="77777777" w:rsidR="00D67351" w:rsidRPr="004A3E1B" w:rsidRDefault="00D67351" w:rsidP="00F161B9">
      <w:pPr>
        <w:pStyle w:val="af0"/>
        <w:rPr>
          <w:rFonts w:eastAsia="MS Mincho"/>
        </w:rPr>
      </w:pPr>
      <w:r w:rsidRPr="004A3E1B">
        <w:t>Рис. 1. Пример подписи к рисунку</w:t>
      </w:r>
    </w:p>
    <w:p w14:paraId="2D885052" w14:textId="77777777" w:rsidR="00EF47BD" w:rsidRPr="004A3E1B" w:rsidRDefault="00EF47BD" w:rsidP="00EF47BD">
      <w:pPr>
        <w:pStyle w:val="equation"/>
        <w:tabs>
          <w:tab w:val="center" w:pos="5223"/>
          <w:tab w:val="right" w:pos="10447"/>
        </w:tabs>
        <w:spacing w:before="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617E22FE" w14:textId="77777777" w:rsidR="00EF47BD" w:rsidRPr="004A3E1B" w:rsidRDefault="00EF47BD" w:rsidP="00EF47BD">
      <w:pPr>
        <w:pStyle w:val="equation"/>
        <w:tabs>
          <w:tab w:val="center" w:pos="5223"/>
          <w:tab w:val="right" w:pos="10447"/>
        </w:tabs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A3E1B">
        <w:rPr>
          <w:rFonts w:ascii="Times New Roman" w:hAnsi="Times New Roman"/>
          <w:color w:val="000000"/>
          <w:sz w:val="28"/>
          <w:szCs w:val="28"/>
          <w:lang w:val="ru-RU"/>
        </w:rPr>
        <w:t>Необходимо использовать сквозную нумерацию формул, рисунков и таблиц.</w:t>
      </w:r>
    </w:p>
    <w:p w14:paraId="3F1155DF" w14:textId="77777777" w:rsidR="00277117" w:rsidRPr="004A3E1B" w:rsidRDefault="00277117" w:rsidP="00277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E1B">
        <w:rPr>
          <w:rFonts w:ascii="Times New Roman" w:hAnsi="Times New Roman" w:cs="Times New Roman"/>
          <w:sz w:val="28"/>
          <w:szCs w:val="28"/>
        </w:rPr>
        <w:t xml:space="preserve">Все статьи должны содержать раздел </w:t>
      </w:r>
      <w:r w:rsidRPr="004A3E1B">
        <w:rPr>
          <w:rFonts w:ascii="Times New Roman" w:hAnsi="Times New Roman" w:cs="Times New Roman"/>
          <w:b/>
          <w:sz w:val="28"/>
          <w:szCs w:val="28"/>
        </w:rPr>
        <w:t xml:space="preserve">«Список литературы», </w:t>
      </w:r>
      <w:r w:rsidRPr="004A3E1B">
        <w:rPr>
          <w:rFonts w:ascii="Times New Roman" w:hAnsi="Times New Roman" w:cs="Times New Roman"/>
          <w:sz w:val="28"/>
          <w:szCs w:val="28"/>
        </w:rPr>
        <w:t>который помещают после основного текста. Все издания, как печатные, так и электронные, располагаются в АЛФАВИТНОМ порядке. Сначала даются источники на языке оригинала статьи, затем – на других языках, также в алфавитном порядке.</w:t>
      </w:r>
    </w:p>
    <w:p w14:paraId="17181F8F" w14:textId="77777777" w:rsidR="00F161B9" w:rsidRPr="004A3E1B" w:rsidRDefault="00F161B9" w:rsidP="00D67351">
      <w:pPr>
        <w:pStyle w:val="ab"/>
        <w:spacing w:before="0" w:after="0"/>
        <w:rPr>
          <w:rFonts w:eastAsia="Times New Roman"/>
          <w:b/>
          <w:i w:val="0"/>
          <w:iCs/>
          <w:sz w:val="28"/>
          <w:szCs w:val="28"/>
          <w:lang w:eastAsia="ru-RU"/>
        </w:rPr>
      </w:pPr>
    </w:p>
    <w:p w14:paraId="137F78BC" w14:textId="1AA3208E" w:rsidR="00821CAD" w:rsidRDefault="00BF02DB" w:rsidP="00F161B9">
      <w:pPr>
        <w:pStyle w:val="ab"/>
        <w:spacing w:before="0" w:after="0"/>
        <w:jc w:val="left"/>
        <w:rPr>
          <w:rFonts w:eastAsia="Times New Roman"/>
          <w:b/>
          <w:i w:val="0"/>
          <w:iCs/>
          <w:sz w:val="28"/>
          <w:szCs w:val="28"/>
          <w:lang w:eastAsia="ru-RU"/>
        </w:rPr>
      </w:pPr>
      <w:r w:rsidRPr="004A3E1B">
        <w:rPr>
          <w:rFonts w:eastAsia="Times New Roman"/>
          <w:b/>
          <w:i w:val="0"/>
          <w:iCs/>
          <w:sz w:val="28"/>
          <w:szCs w:val="28"/>
          <w:lang w:eastAsia="ru-RU"/>
        </w:rPr>
        <w:t xml:space="preserve">Список литературы </w:t>
      </w:r>
      <w:r w:rsidR="00F161B9" w:rsidRPr="004A3E1B">
        <w:rPr>
          <w:rFonts w:eastAsia="Times New Roman"/>
          <w:b/>
          <w:i w:val="0"/>
          <w:iCs/>
          <w:sz w:val="28"/>
          <w:szCs w:val="28"/>
          <w:lang w:eastAsia="ru-RU"/>
        </w:rPr>
        <w:t xml:space="preserve"> </w:t>
      </w:r>
    </w:p>
    <w:p w14:paraId="7F24AAB8" w14:textId="77777777" w:rsidR="00EE76AD" w:rsidRPr="004A3E1B" w:rsidRDefault="00EE76AD" w:rsidP="00F161B9">
      <w:pPr>
        <w:pStyle w:val="ab"/>
        <w:spacing w:before="0" w:after="0"/>
        <w:jc w:val="left"/>
        <w:rPr>
          <w:rFonts w:eastAsia="Times New Roman"/>
          <w:b/>
          <w:i w:val="0"/>
          <w:iCs/>
          <w:sz w:val="16"/>
          <w:szCs w:val="16"/>
          <w:lang w:eastAsia="ru-RU"/>
        </w:rPr>
      </w:pPr>
    </w:p>
    <w:p w14:paraId="1C47783A" w14:textId="77777777" w:rsidR="00BF02DB" w:rsidRPr="00EE76AD" w:rsidRDefault="00BF02DB" w:rsidP="00821CAD">
      <w:pPr>
        <w:pStyle w:val="ab"/>
        <w:spacing w:before="0" w:after="0"/>
        <w:rPr>
          <w:rFonts w:eastAsia="Times New Roman"/>
          <w:bCs w:val="0"/>
          <w:i w:val="0"/>
          <w:iCs/>
          <w:u w:val="single"/>
          <w:lang w:eastAsia="ru-RU"/>
        </w:rPr>
      </w:pPr>
      <w:r w:rsidRPr="00EE76AD">
        <w:rPr>
          <w:rFonts w:eastAsia="Times New Roman"/>
          <w:bCs w:val="0"/>
          <w:i w:val="0"/>
          <w:iCs/>
          <w:u w:val="single"/>
          <w:lang w:eastAsia="ru-RU"/>
        </w:rPr>
        <w:t>До трех авторов включительно:</w:t>
      </w:r>
      <w:r w:rsidR="00821CAD" w:rsidRPr="00EE76AD">
        <w:rPr>
          <w:rFonts w:eastAsia="Times New Roman"/>
          <w:bCs w:val="0"/>
          <w:i w:val="0"/>
          <w:iCs/>
          <w:u w:val="single"/>
          <w:lang w:eastAsia="ru-RU"/>
        </w:rPr>
        <w:t xml:space="preserve"> </w:t>
      </w:r>
    </w:p>
    <w:p w14:paraId="7CDBF7D2" w14:textId="77777777" w:rsidR="00BF02DB" w:rsidRPr="00EE76AD" w:rsidRDefault="00BF02DB" w:rsidP="00821CAD">
      <w:pPr>
        <w:pStyle w:val="ab"/>
        <w:numPr>
          <w:ilvl w:val="0"/>
          <w:numId w:val="6"/>
        </w:numPr>
        <w:spacing w:before="0" w:after="0"/>
        <w:ind w:left="567" w:hanging="567"/>
        <w:rPr>
          <w:rFonts w:eastAsia="Times New Roman"/>
          <w:bCs w:val="0"/>
          <w:i w:val="0"/>
          <w:iCs/>
          <w:lang w:eastAsia="ru-RU"/>
        </w:rPr>
      </w:pPr>
      <w:r w:rsidRPr="00EE76AD">
        <w:rPr>
          <w:rFonts w:eastAsia="Times New Roman"/>
          <w:bCs w:val="0"/>
          <w:i w:val="0"/>
          <w:iCs/>
          <w:lang w:eastAsia="ru-RU"/>
        </w:rPr>
        <w:t>Бердяев Н.А. Смысл истории. М.: Мысль, 1990. 175 с.</w:t>
      </w:r>
    </w:p>
    <w:p w14:paraId="1DBF40AE" w14:textId="77777777" w:rsidR="00821CAD" w:rsidRPr="00EE76AD" w:rsidRDefault="00BF02DB" w:rsidP="00821CAD">
      <w:pPr>
        <w:pStyle w:val="ab"/>
        <w:numPr>
          <w:ilvl w:val="0"/>
          <w:numId w:val="6"/>
        </w:numPr>
        <w:spacing w:before="0" w:after="0"/>
        <w:ind w:left="567" w:hanging="567"/>
        <w:rPr>
          <w:rFonts w:eastAsia="Times New Roman"/>
          <w:bCs w:val="0"/>
          <w:i w:val="0"/>
          <w:iCs/>
          <w:lang w:eastAsia="ru-RU"/>
        </w:rPr>
      </w:pPr>
      <w:r w:rsidRPr="00EE76AD">
        <w:rPr>
          <w:rFonts w:eastAsia="Times New Roman"/>
          <w:bCs w:val="0"/>
          <w:i w:val="0"/>
          <w:iCs/>
          <w:lang w:eastAsia="ru-RU"/>
        </w:rPr>
        <w:t>Ефимова Т.Н., Кусакин А.В. Охрана и рациональное использование болот в Республике Марий Эл // Проблемы региональной экологии. 2007. № 1. С. 80‒86.</w:t>
      </w:r>
    </w:p>
    <w:p w14:paraId="4D2123C2" w14:textId="77777777" w:rsidR="00BF02DB" w:rsidRPr="00EE76AD" w:rsidRDefault="00BF02DB" w:rsidP="00821CAD">
      <w:pPr>
        <w:pStyle w:val="ab"/>
        <w:spacing w:before="0" w:after="0"/>
        <w:rPr>
          <w:rFonts w:eastAsia="Times New Roman"/>
          <w:bCs w:val="0"/>
          <w:i w:val="0"/>
          <w:iCs/>
          <w:u w:val="single"/>
          <w:lang w:eastAsia="ru-RU"/>
        </w:rPr>
      </w:pPr>
      <w:r w:rsidRPr="00EE76AD">
        <w:rPr>
          <w:rFonts w:eastAsia="Times New Roman"/>
          <w:bCs w:val="0"/>
          <w:i w:val="0"/>
          <w:iCs/>
          <w:u w:val="single"/>
          <w:lang w:eastAsia="ru-RU"/>
        </w:rPr>
        <w:t>Более трех авторов:</w:t>
      </w:r>
    </w:p>
    <w:p w14:paraId="0B65AD6F" w14:textId="77777777" w:rsidR="00821CAD" w:rsidRPr="00EE76AD" w:rsidRDefault="00BF02DB" w:rsidP="00821CAD">
      <w:pPr>
        <w:pStyle w:val="ab"/>
        <w:numPr>
          <w:ilvl w:val="0"/>
          <w:numId w:val="6"/>
        </w:numPr>
        <w:spacing w:before="0" w:after="0"/>
        <w:ind w:left="567" w:hanging="567"/>
        <w:rPr>
          <w:rFonts w:eastAsia="Times New Roman"/>
          <w:bCs w:val="0"/>
          <w:i w:val="0"/>
          <w:iCs/>
          <w:lang w:eastAsia="ru-RU"/>
        </w:rPr>
      </w:pPr>
      <w:r w:rsidRPr="00EE76AD">
        <w:rPr>
          <w:rFonts w:eastAsia="Times New Roman"/>
          <w:bCs w:val="0"/>
          <w:i w:val="0"/>
          <w:iCs/>
          <w:lang w:eastAsia="ru-RU"/>
        </w:rPr>
        <w:t>Нестационарная аэродинамика баллистического полета / Ю.М. Липницкий [и др.]. М., 2003. 176 с.</w:t>
      </w:r>
    </w:p>
    <w:p w14:paraId="56BB3AA3" w14:textId="77777777" w:rsidR="00BF02DB" w:rsidRPr="00EE76AD" w:rsidRDefault="00BF02DB" w:rsidP="00821CAD">
      <w:pPr>
        <w:pStyle w:val="ab"/>
        <w:spacing w:before="0" w:after="0"/>
        <w:rPr>
          <w:rFonts w:eastAsia="Times New Roman"/>
          <w:bCs w:val="0"/>
          <w:i w:val="0"/>
          <w:iCs/>
          <w:u w:val="single"/>
          <w:lang w:eastAsia="ru-RU"/>
        </w:rPr>
      </w:pPr>
      <w:r w:rsidRPr="00EE76AD">
        <w:rPr>
          <w:rFonts w:eastAsia="Times New Roman"/>
          <w:bCs w:val="0"/>
          <w:i w:val="0"/>
          <w:iCs/>
          <w:u w:val="single"/>
          <w:lang w:eastAsia="ru-RU"/>
        </w:rPr>
        <w:t>Электронный ресурс:</w:t>
      </w:r>
    </w:p>
    <w:p w14:paraId="67C56BB5" w14:textId="77777777" w:rsidR="00BF02DB" w:rsidRPr="00EE76AD" w:rsidRDefault="00BF02DB" w:rsidP="00821CAD">
      <w:pPr>
        <w:pStyle w:val="ab"/>
        <w:numPr>
          <w:ilvl w:val="0"/>
          <w:numId w:val="6"/>
        </w:numPr>
        <w:spacing w:before="0" w:after="0"/>
        <w:ind w:left="567" w:hanging="567"/>
        <w:rPr>
          <w:rFonts w:eastAsia="Times New Roman"/>
          <w:bCs w:val="0"/>
          <w:i w:val="0"/>
          <w:iCs/>
          <w:lang w:eastAsia="ru-RU"/>
        </w:rPr>
      </w:pPr>
      <w:r w:rsidRPr="00EE76AD">
        <w:rPr>
          <w:rFonts w:eastAsia="Times New Roman"/>
          <w:bCs w:val="0"/>
          <w:i w:val="0"/>
          <w:iCs/>
          <w:lang w:eastAsia="ru-RU"/>
        </w:rPr>
        <w:t>Члиянц Г. Создание телевидения // QRZ.RU: сервер радиолюбителей России. 2004. URL: http://www.qrz.ru/articles/article260.html (дата обращения: 21.02.2006).</w:t>
      </w:r>
    </w:p>
    <w:p w14:paraId="1BC1FF8F" w14:textId="77777777" w:rsidR="00F161B9" w:rsidRPr="00EE76AD" w:rsidRDefault="00F161B9" w:rsidP="00F161B9">
      <w:pPr>
        <w:pStyle w:val="ab"/>
        <w:spacing w:before="0" w:after="0"/>
        <w:jc w:val="left"/>
        <w:rPr>
          <w:rFonts w:eastAsia="Times New Roman"/>
          <w:bCs w:val="0"/>
          <w:i w:val="0"/>
          <w:iCs/>
          <w:lang w:eastAsia="ru-RU"/>
        </w:rPr>
      </w:pPr>
    </w:p>
    <w:p w14:paraId="7C75CDA3" w14:textId="036B5602" w:rsidR="00F161B9" w:rsidRDefault="000B216B" w:rsidP="00F161B9">
      <w:pPr>
        <w:pStyle w:val="ab"/>
        <w:spacing w:before="0" w:after="0"/>
        <w:jc w:val="left"/>
        <w:rPr>
          <w:rFonts w:eastAsia="Times New Roman"/>
          <w:b/>
          <w:i w:val="0"/>
          <w:iCs/>
          <w:color w:val="0070C0"/>
          <w:lang w:eastAsia="ru-RU"/>
        </w:rPr>
      </w:pPr>
      <w:r w:rsidRPr="004A3E1B">
        <w:rPr>
          <w:rFonts w:eastAsia="Times New Roman"/>
          <w:bCs w:val="0"/>
          <w:i w:val="0"/>
          <w:iCs/>
          <w:color w:val="0070C0"/>
          <w:lang w:eastAsia="ru-RU"/>
        </w:rPr>
        <w:t>Примечание. П</w:t>
      </w:r>
      <w:r w:rsidR="00F161B9" w:rsidRPr="004A3E1B">
        <w:rPr>
          <w:rFonts w:eastAsia="Times New Roman"/>
          <w:bCs w:val="0"/>
          <w:i w:val="0"/>
          <w:iCs/>
          <w:color w:val="0070C0"/>
          <w:lang w:eastAsia="ru-RU"/>
        </w:rPr>
        <w:t xml:space="preserve">римеры </w:t>
      </w:r>
      <w:r w:rsidRPr="004A3E1B">
        <w:rPr>
          <w:rFonts w:eastAsia="Times New Roman"/>
          <w:bCs w:val="0"/>
          <w:i w:val="0"/>
          <w:iCs/>
          <w:color w:val="0070C0"/>
          <w:lang w:eastAsia="ru-RU"/>
        </w:rPr>
        <w:t xml:space="preserve">в соответствии с </w:t>
      </w:r>
      <w:r w:rsidR="00F161B9" w:rsidRPr="004A3E1B">
        <w:rPr>
          <w:bCs w:val="0"/>
          <w:i w:val="0"/>
          <w:iCs/>
          <w:color w:val="0070C0"/>
        </w:rPr>
        <w:t>ГОСТ 7.0.5‒2008 «Библиографическая ссылка. Общие</w:t>
      </w:r>
      <w:r w:rsidR="00F161B9" w:rsidRPr="004A3E1B">
        <w:rPr>
          <w:i w:val="0"/>
          <w:iCs/>
          <w:color w:val="0070C0"/>
        </w:rPr>
        <w:t xml:space="preserve"> требования и правила составления»</w:t>
      </w:r>
      <w:r w:rsidR="00F161B9" w:rsidRPr="004A3E1B">
        <w:rPr>
          <w:rFonts w:eastAsia="Times New Roman"/>
          <w:b/>
          <w:i w:val="0"/>
          <w:iCs/>
          <w:color w:val="0070C0"/>
          <w:lang w:eastAsia="ru-RU"/>
        </w:rPr>
        <w:t>)</w:t>
      </w:r>
      <w:r w:rsidRPr="004A3E1B">
        <w:rPr>
          <w:rFonts w:eastAsia="Times New Roman"/>
          <w:b/>
          <w:i w:val="0"/>
          <w:iCs/>
          <w:color w:val="0070C0"/>
          <w:lang w:eastAsia="ru-RU"/>
        </w:rPr>
        <w:t>.</w:t>
      </w:r>
    </w:p>
    <w:p w14:paraId="63C881B2" w14:textId="77777777" w:rsidR="00DB585B" w:rsidRDefault="00DB585B" w:rsidP="00F161B9">
      <w:pPr>
        <w:pStyle w:val="ab"/>
        <w:spacing w:before="0" w:after="0"/>
        <w:jc w:val="left"/>
        <w:rPr>
          <w:rFonts w:eastAsia="Times New Roman"/>
          <w:b/>
          <w:i w:val="0"/>
          <w:iCs/>
          <w:color w:val="0070C0"/>
          <w:lang w:eastAsia="ru-RU"/>
        </w:rPr>
      </w:pPr>
    </w:p>
    <w:p w14:paraId="576EF710" w14:textId="77777777" w:rsidR="0057619F" w:rsidRDefault="0057619F" w:rsidP="00DB585B">
      <w:pPr>
        <w:pBdr>
          <w:bottom w:val="single" w:sz="8" w:space="15" w:color="auto"/>
        </w:pBdr>
        <w:shd w:val="clear" w:color="auto" w:fill="FFFFFF"/>
        <w:jc w:val="center"/>
        <w:outlineLvl w:val="0"/>
        <w:rPr>
          <w:rFonts w:ascii="Arial" w:eastAsia="Times New Roman" w:hAnsi="Arial" w:cs="Arial"/>
          <w:b/>
          <w:kern w:val="36"/>
          <w:sz w:val="38"/>
          <w:szCs w:val="38"/>
          <w:lang w:eastAsia="ru-RU"/>
        </w:rPr>
      </w:pPr>
    </w:p>
    <w:p w14:paraId="5708F6E7" w14:textId="77777777" w:rsidR="0057619F" w:rsidRDefault="0057619F" w:rsidP="00DB585B">
      <w:pPr>
        <w:pBdr>
          <w:bottom w:val="single" w:sz="8" w:space="15" w:color="auto"/>
        </w:pBdr>
        <w:shd w:val="clear" w:color="auto" w:fill="FFFFFF"/>
        <w:jc w:val="center"/>
        <w:outlineLvl w:val="0"/>
        <w:rPr>
          <w:rFonts w:ascii="Arial" w:eastAsia="Times New Roman" w:hAnsi="Arial" w:cs="Arial"/>
          <w:b/>
          <w:kern w:val="36"/>
          <w:sz w:val="38"/>
          <w:szCs w:val="38"/>
          <w:lang w:eastAsia="ru-RU"/>
        </w:rPr>
      </w:pPr>
    </w:p>
    <w:p w14:paraId="0DF4F0CF" w14:textId="77777777" w:rsidR="0057619F" w:rsidRDefault="0057619F" w:rsidP="00DB585B">
      <w:pPr>
        <w:pBdr>
          <w:bottom w:val="single" w:sz="8" w:space="15" w:color="auto"/>
        </w:pBdr>
        <w:shd w:val="clear" w:color="auto" w:fill="FFFFFF"/>
        <w:jc w:val="center"/>
        <w:outlineLvl w:val="0"/>
        <w:rPr>
          <w:rFonts w:ascii="Arial" w:eastAsia="Times New Roman" w:hAnsi="Arial" w:cs="Arial"/>
          <w:b/>
          <w:kern w:val="36"/>
          <w:sz w:val="38"/>
          <w:szCs w:val="38"/>
          <w:lang w:eastAsia="ru-RU"/>
        </w:rPr>
      </w:pPr>
    </w:p>
    <w:p w14:paraId="08C6F677" w14:textId="77777777" w:rsidR="0057619F" w:rsidRDefault="0057619F" w:rsidP="00DB585B">
      <w:pPr>
        <w:pBdr>
          <w:bottom w:val="single" w:sz="8" w:space="15" w:color="auto"/>
        </w:pBdr>
        <w:shd w:val="clear" w:color="auto" w:fill="FFFFFF"/>
        <w:jc w:val="center"/>
        <w:outlineLvl w:val="0"/>
        <w:rPr>
          <w:rFonts w:ascii="Arial" w:eastAsia="Times New Roman" w:hAnsi="Arial" w:cs="Arial"/>
          <w:b/>
          <w:kern w:val="36"/>
          <w:sz w:val="38"/>
          <w:szCs w:val="38"/>
          <w:lang w:eastAsia="ru-RU"/>
        </w:rPr>
      </w:pPr>
    </w:p>
    <w:p w14:paraId="2F0B8DFC" w14:textId="77777777" w:rsidR="00DB585B" w:rsidRPr="00DB585B" w:rsidRDefault="00DB585B" w:rsidP="00DB585B">
      <w:pPr>
        <w:pBdr>
          <w:bottom w:val="single" w:sz="8" w:space="15" w:color="auto"/>
        </w:pBdr>
        <w:shd w:val="clear" w:color="auto" w:fill="FFFFFF"/>
        <w:jc w:val="center"/>
        <w:outlineLvl w:val="0"/>
        <w:rPr>
          <w:rFonts w:ascii="Arial" w:eastAsia="Times New Roman" w:hAnsi="Arial" w:cs="Arial"/>
          <w:b/>
          <w:kern w:val="36"/>
          <w:sz w:val="38"/>
          <w:szCs w:val="38"/>
          <w:lang w:eastAsia="ru-RU"/>
        </w:rPr>
      </w:pPr>
      <w:r w:rsidRPr="00DB585B">
        <w:rPr>
          <w:rFonts w:ascii="Arial" w:eastAsia="Times New Roman" w:hAnsi="Arial" w:cs="Arial"/>
          <w:b/>
          <w:kern w:val="36"/>
          <w:sz w:val="38"/>
          <w:szCs w:val="38"/>
          <w:lang w:eastAsia="ru-RU"/>
        </w:rPr>
        <w:lastRenderedPageBreak/>
        <w:t>Требования к оформлению статей в сборниках для редколлегии / составителей</w:t>
      </w:r>
    </w:p>
    <w:p w14:paraId="6952C23A" w14:textId="77777777" w:rsidR="00DB585B" w:rsidRPr="00DB585B" w:rsidRDefault="00DB585B" w:rsidP="00DB585B">
      <w:pPr>
        <w:spacing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highlight w:val="yellow"/>
        </w:rPr>
      </w:pPr>
    </w:p>
    <w:p w14:paraId="26F2286D" w14:textId="77777777" w:rsidR="00DB585B" w:rsidRPr="00DB585B" w:rsidRDefault="00DB585B" w:rsidP="00DB585B">
      <w:pPr>
        <w:spacing w:line="276" w:lineRule="auto"/>
        <w:jc w:val="center"/>
        <w:rPr>
          <w:rFonts w:ascii="Times New Roman" w:eastAsiaTheme="minorEastAsia" w:hAnsi="Times New Roman" w:cs="Times New Roman"/>
          <w:i/>
          <w:iCs/>
        </w:rPr>
      </w:pPr>
      <w:r w:rsidRPr="00DB585B">
        <w:rPr>
          <w:rFonts w:ascii="Times New Roman" w:eastAsiaTheme="minorEastAsia" w:hAnsi="Times New Roman" w:cs="Times New Roman"/>
          <w:i/>
          <w:iCs/>
        </w:rPr>
        <w:t>Уважаемые редакторы и составители сборников!</w:t>
      </w:r>
    </w:p>
    <w:p w14:paraId="3305B304" w14:textId="77777777" w:rsidR="00DB585B" w:rsidRPr="00DB585B" w:rsidRDefault="00DB585B" w:rsidP="00DB585B">
      <w:pPr>
        <w:spacing w:line="276" w:lineRule="auto"/>
        <w:jc w:val="center"/>
        <w:rPr>
          <w:rFonts w:ascii="Times New Roman" w:eastAsiaTheme="minorEastAsia" w:hAnsi="Times New Roman" w:cs="Times New Roman"/>
          <w:i/>
          <w:iCs/>
        </w:rPr>
      </w:pPr>
      <w:r w:rsidRPr="00DB585B">
        <w:rPr>
          <w:rFonts w:ascii="Times New Roman" w:eastAsiaTheme="minorEastAsia" w:hAnsi="Times New Roman" w:cs="Times New Roman"/>
          <w:i/>
          <w:iCs/>
        </w:rPr>
        <w:t xml:space="preserve">Пожалуйста, отнеситесь с пониманием к указанным требованиям – это поможет </w:t>
      </w:r>
    </w:p>
    <w:p w14:paraId="7CB17CFC" w14:textId="77777777" w:rsidR="00DB585B" w:rsidRPr="00DB585B" w:rsidRDefault="00DB585B" w:rsidP="00DB585B">
      <w:pPr>
        <w:spacing w:line="276" w:lineRule="auto"/>
        <w:jc w:val="center"/>
        <w:rPr>
          <w:rFonts w:ascii="Times New Roman" w:eastAsiaTheme="minorEastAsia" w:hAnsi="Times New Roman" w:cs="Times New Roman"/>
          <w:i/>
          <w:iCs/>
        </w:rPr>
      </w:pPr>
      <w:r w:rsidRPr="00DB585B">
        <w:rPr>
          <w:rFonts w:ascii="Times New Roman" w:eastAsiaTheme="minorEastAsia" w:hAnsi="Times New Roman" w:cs="Times New Roman"/>
          <w:i/>
          <w:iCs/>
        </w:rPr>
        <w:t>в кратчайшие сроки подготовить сборник к изданию на высоком редакционно-издательском уровне и своевременно разместить материалы в РИНЦ</w:t>
      </w:r>
    </w:p>
    <w:p w14:paraId="4014DC43" w14:textId="77777777" w:rsidR="00DB585B" w:rsidRPr="00DB585B" w:rsidRDefault="00DB585B" w:rsidP="00DB585B">
      <w:pPr>
        <w:spacing w:line="276" w:lineRule="auto"/>
        <w:jc w:val="center"/>
        <w:rPr>
          <w:rFonts w:ascii="Times New Roman" w:eastAsiaTheme="minorEastAsia" w:hAnsi="Times New Roman" w:cs="Times New Roman"/>
          <w:b/>
          <w:bCs/>
          <w:color w:val="C00000"/>
          <w:highlight w:val="yellow"/>
        </w:rPr>
      </w:pPr>
    </w:p>
    <w:p w14:paraId="7B52D4F9" w14:textId="77777777" w:rsidR="00DB585B" w:rsidRPr="00DB585B" w:rsidRDefault="00DB585B" w:rsidP="00DB585B">
      <w:pPr>
        <w:ind w:left="1701" w:hanging="1701"/>
        <w:jc w:val="both"/>
        <w:outlineLvl w:val="0"/>
        <w:rPr>
          <w:rFonts w:ascii="Times New Roman" w:eastAsiaTheme="majorEastAsia" w:hAnsi="Times New Roman" w:cs="Times New Roman"/>
          <w:b/>
          <w:bCs/>
          <w:color w:val="4472C4" w:themeColor="accent1"/>
        </w:rPr>
      </w:pPr>
      <w:r w:rsidRPr="00DB585B">
        <w:rPr>
          <w:rFonts w:ascii="Times New Roman" w:eastAsiaTheme="majorEastAsia" w:hAnsi="Times New Roman" w:cs="Times New Roman"/>
          <w:b/>
          <w:bCs/>
          <w:color w:val="4472C4" w:themeColor="accent1"/>
        </w:rPr>
        <w:t>ВНИМАНИЕ!</w:t>
      </w:r>
      <w:r w:rsidRPr="00DB585B">
        <w:rPr>
          <w:rFonts w:ascii="Times New Roman" w:eastAsiaTheme="majorEastAsia" w:hAnsi="Times New Roman" w:cs="Times New Roman"/>
          <w:b/>
          <w:bCs/>
          <w:color w:val="4472C4" w:themeColor="accent1"/>
        </w:rPr>
        <w:tab/>
      </w:r>
      <w:r w:rsidRPr="00DB585B">
        <w:rPr>
          <w:rFonts w:ascii="Times New Roman" w:eastAsiaTheme="majorEastAsia" w:hAnsi="Times New Roman" w:cs="Times New Roman"/>
          <w:color w:val="4472C4" w:themeColor="accent1"/>
        </w:rPr>
        <w:t xml:space="preserve">При </w:t>
      </w:r>
      <w:r w:rsidRPr="00DB585B">
        <w:rPr>
          <w:rFonts w:ascii="Times New Roman" w:eastAsiaTheme="majorEastAsia" w:hAnsi="Times New Roman" w:cs="Times New Roman"/>
          <w:bCs/>
          <w:color w:val="4472C4" w:themeColor="accent1"/>
        </w:rPr>
        <w:t>о</w:t>
      </w:r>
      <w:r w:rsidRPr="00DB585B">
        <w:rPr>
          <w:rFonts w:ascii="Times New Roman" w:eastAsiaTheme="majorEastAsia" w:hAnsi="Times New Roman" w:cs="Times New Roman"/>
          <w:color w:val="4472C4" w:themeColor="accent1"/>
        </w:rPr>
        <w:t xml:space="preserve">тсутствии </w:t>
      </w:r>
      <w:r w:rsidRPr="00DB585B">
        <w:rPr>
          <w:rFonts w:ascii="Times New Roman" w:eastAsiaTheme="majorEastAsia" w:hAnsi="Times New Roman" w:cs="Times New Roman"/>
          <w:color w:val="4472C4" w:themeColor="accent1"/>
          <w:u w:val="single"/>
        </w:rPr>
        <w:t>обязательных</w:t>
      </w:r>
      <w:r w:rsidRPr="00DB585B">
        <w:rPr>
          <w:rFonts w:ascii="Times New Roman" w:eastAsiaTheme="majorEastAsia" w:hAnsi="Times New Roman" w:cs="Times New Roman"/>
          <w:color w:val="4472C4" w:themeColor="accent1"/>
        </w:rPr>
        <w:t xml:space="preserve"> элементов в каких-либо статьях и в случае грубых нарушений в оформлении сборник может быть возвращен на доработку.</w:t>
      </w:r>
    </w:p>
    <w:p w14:paraId="33C13E1B" w14:textId="77777777" w:rsidR="00DB585B" w:rsidRPr="00DB585B" w:rsidRDefault="00DB585B" w:rsidP="00DB585B">
      <w:pPr>
        <w:ind w:left="1701" w:hanging="1701"/>
        <w:jc w:val="both"/>
        <w:outlineLvl w:val="0"/>
        <w:rPr>
          <w:rFonts w:ascii="Times New Roman" w:eastAsiaTheme="majorEastAsia" w:hAnsi="Times New Roman" w:cs="Times New Roman"/>
          <w:color w:val="4472C4" w:themeColor="accent1"/>
        </w:rPr>
      </w:pPr>
      <w:r w:rsidRPr="00DB585B">
        <w:rPr>
          <w:rFonts w:ascii="Times New Roman" w:eastAsiaTheme="majorEastAsia" w:hAnsi="Times New Roman" w:cs="Times New Roman"/>
          <w:color w:val="4472C4" w:themeColor="accent1"/>
        </w:rPr>
        <w:tab/>
        <w:t xml:space="preserve">Перечень </w:t>
      </w:r>
      <w:r w:rsidRPr="00DB585B">
        <w:rPr>
          <w:rFonts w:ascii="Times New Roman" w:eastAsiaTheme="majorEastAsia" w:hAnsi="Times New Roman" w:cs="Times New Roman"/>
          <w:color w:val="4472C4" w:themeColor="accent1"/>
          <w:u w:val="single"/>
        </w:rPr>
        <w:t>факультативных</w:t>
      </w:r>
      <w:r w:rsidRPr="00DB585B">
        <w:rPr>
          <w:rFonts w:ascii="Times New Roman" w:eastAsiaTheme="majorEastAsia" w:hAnsi="Times New Roman" w:cs="Times New Roman"/>
          <w:color w:val="4472C4" w:themeColor="accent1"/>
        </w:rPr>
        <w:t xml:space="preserve"> элементов определяется редколлегией / составителями сборников.</w:t>
      </w:r>
    </w:p>
    <w:p w14:paraId="17787025" w14:textId="77777777" w:rsidR="00DB585B" w:rsidRPr="00DB585B" w:rsidRDefault="00DB585B" w:rsidP="00DB585B">
      <w:pPr>
        <w:ind w:left="1701" w:hanging="1701"/>
        <w:jc w:val="both"/>
        <w:outlineLvl w:val="0"/>
        <w:rPr>
          <w:rFonts w:ascii="Times New Roman" w:eastAsiaTheme="majorEastAsia" w:hAnsi="Times New Roman" w:cs="Times New Roman"/>
          <w:color w:val="4472C4" w:themeColor="accent1"/>
        </w:rPr>
      </w:pPr>
      <w:r w:rsidRPr="00DB585B">
        <w:rPr>
          <w:rFonts w:ascii="Times New Roman" w:eastAsiaTheme="majorEastAsia" w:hAnsi="Times New Roman" w:cs="Times New Roman"/>
          <w:color w:val="4472C4" w:themeColor="accent1"/>
        </w:rPr>
        <w:tab/>
        <w:t>За правильность перевода каких-либо сведений на английский язык несут ответственность редколлегия / составители.</w:t>
      </w:r>
    </w:p>
    <w:p w14:paraId="02730939" w14:textId="77777777" w:rsidR="00DB585B" w:rsidRPr="00DB585B" w:rsidRDefault="00DB585B" w:rsidP="00DB585B">
      <w:pPr>
        <w:ind w:firstLine="567"/>
        <w:jc w:val="both"/>
        <w:outlineLvl w:val="0"/>
        <w:rPr>
          <w:rFonts w:ascii="Times New Roman" w:eastAsiaTheme="majorEastAsia" w:hAnsi="Times New Roman" w:cs="Times New Roman"/>
          <w:color w:val="C00000"/>
        </w:rPr>
      </w:pPr>
    </w:p>
    <w:p w14:paraId="123571A7" w14:textId="77777777" w:rsidR="00DB585B" w:rsidRPr="00DB585B" w:rsidRDefault="00DB585B" w:rsidP="00DB585B">
      <w:pPr>
        <w:numPr>
          <w:ilvl w:val="0"/>
          <w:numId w:val="8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Times New Roman" w:eastAsiaTheme="minorEastAsia" w:hAnsi="Times New Roman" w:cs="Times New Roman"/>
        </w:rPr>
      </w:pPr>
      <w:r w:rsidRPr="00DB585B">
        <w:rPr>
          <w:rFonts w:ascii="Times New Roman" w:eastAsiaTheme="minorEastAsia" w:hAnsi="Times New Roman" w:cs="Times New Roman"/>
        </w:rPr>
        <w:t>Текст статьей должен быть тщательно вычитан и отредактирован. Материалы публикуются в авторской редакции, авторы, редколлегия / составители несут ответственность за оригинальность и научно-теоретический уровень публикуемого.</w:t>
      </w:r>
    </w:p>
    <w:p w14:paraId="2755D203" w14:textId="7C92D39F" w:rsidR="00DB585B" w:rsidRPr="00DB585B" w:rsidRDefault="00DB585B" w:rsidP="00DB585B">
      <w:pPr>
        <w:numPr>
          <w:ilvl w:val="0"/>
          <w:numId w:val="8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Times New Roman" w:eastAsiaTheme="minorEastAsia" w:hAnsi="Times New Roman" w:cs="Times New Roman"/>
        </w:rPr>
      </w:pPr>
      <w:r w:rsidRPr="00DB585B">
        <w:rPr>
          <w:rFonts w:ascii="Times New Roman" w:eastAsiaTheme="minorEastAsia" w:hAnsi="Times New Roman" w:cs="Times New Roman"/>
        </w:rPr>
        <w:t>Основные сведения – сведения об авторах, заглавие статьи, аннотация, ключевые слова – даются блоками с абзаца:</w:t>
      </w:r>
      <w:r w:rsidRPr="00DB585B">
        <w:rPr>
          <w:rFonts w:ascii="Times New Roman" w:eastAsiaTheme="minorEastAsia" w:hAnsi="Times New Roman" w:cs="Times New Roman"/>
          <w:lang w:val="cs-CZ"/>
        </w:rPr>
        <w:t xml:space="preserve"> </w:t>
      </w:r>
      <w:r w:rsidRPr="00DB585B">
        <w:rPr>
          <w:rFonts w:ascii="Times New Roman" w:eastAsiaTheme="minorEastAsia" w:hAnsi="Times New Roman" w:cs="Times New Roman"/>
        </w:rPr>
        <w:t>сначала на языке, на котором написана статья (</w:t>
      </w:r>
      <w:r w:rsidR="0057619F">
        <w:rPr>
          <w:rFonts w:ascii="Times New Roman" w:eastAsiaTheme="minorEastAsia" w:hAnsi="Times New Roman" w:cs="Times New Roman"/>
        </w:rPr>
        <w:t>как правило, на русском языке).</w:t>
      </w:r>
    </w:p>
    <w:p w14:paraId="22668C5E" w14:textId="77777777" w:rsidR="00DB585B" w:rsidRPr="00DB585B" w:rsidRDefault="00DB585B" w:rsidP="00DB585B">
      <w:pPr>
        <w:numPr>
          <w:ilvl w:val="0"/>
          <w:numId w:val="8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Times New Roman" w:eastAsiaTheme="minorEastAsia" w:hAnsi="Times New Roman" w:cs="Times New Roman"/>
          <w:b/>
          <w:bCs/>
        </w:rPr>
      </w:pPr>
      <w:r w:rsidRPr="00DB585B">
        <w:rPr>
          <w:rFonts w:ascii="Times New Roman" w:eastAsiaTheme="minorEastAsia" w:hAnsi="Times New Roman" w:cs="Times New Roman"/>
        </w:rPr>
        <w:t xml:space="preserve">Статья начинается </w:t>
      </w:r>
      <w:bookmarkStart w:id="5" w:name="_Hlk62648397"/>
      <w:r w:rsidRPr="00DB585B">
        <w:rPr>
          <w:rFonts w:ascii="Times New Roman" w:eastAsiaTheme="minorEastAsia" w:hAnsi="Times New Roman" w:cs="Times New Roman"/>
        </w:rPr>
        <w:t>со сведений об авторе(ах) (</w:t>
      </w:r>
      <w:r w:rsidRPr="00DB585B">
        <w:rPr>
          <w:rFonts w:ascii="Times New Roman" w:eastAsiaTheme="minorEastAsia" w:hAnsi="Times New Roman" w:cs="Times New Roman"/>
          <w:u w:val="single"/>
        </w:rPr>
        <w:t xml:space="preserve">обязательный </w:t>
      </w:r>
      <w:r w:rsidRPr="00DB585B">
        <w:rPr>
          <w:rFonts w:ascii="Times New Roman" w:eastAsiaTheme="minorEastAsia" w:hAnsi="Times New Roman" w:cs="Times New Roman"/>
        </w:rPr>
        <w:t>элемент), которые содержат фамилию, имя, отчество (или фамилию, инициалы</w:t>
      </w:r>
      <w:bookmarkEnd w:id="5"/>
      <w:r w:rsidRPr="00DB585B">
        <w:rPr>
          <w:rFonts w:ascii="Times New Roman" w:eastAsiaTheme="minorEastAsia" w:hAnsi="Times New Roman" w:cs="Times New Roman"/>
        </w:rPr>
        <w:t xml:space="preserve">) в именительном падеже </w:t>
      </w:r>
      <w:r w:rsidRPr="00DB585B">
        <w:rPr>
          <w:rFonts w:ascii="Times New Roman" w:eastAsiaTheme="minorEastAsia" w:hAnsi="Times New Roman" w:cs="Times New Roman"/>
          <w:b/>
          <w:bCs/>
        </w:rPr>
        <w:t xml:space="preserve">(шрифт ‒ </w:t>
      </w:r>
      <w:r w:rsidRPr="00DB585B">
        <w:rPr>
          <w:rFonts w:ascii="Times New Roman" w:eastAsiaTheme="minorEastAsia" w:hAnsi="Times New Roman" w:cs="Times New Roman"/>
          <w:b/>
          <w:bCs/>
          <w:i/>
        </w:rPr>
        <w:t>полужирный курсив</w:t>
      </w:r>
      <w:r w:rsidRPr="00DB585B">
        <w:rPr>
          <w:rFonts w:ascii="Times New Roman" w:eastAsiaTheme="minorEastAsia" w:hAnsi="Times New Roman" w:cs="Times New Roman"/>
          <w:b/>
          <w:bCs/>
        </w:rPr>
        <w:t xml:space="preserve">, </w:t>
      </w:r>
      <w:r w:rsidRPr="00DB585B">
        <w:rPr>
          <w:rFonts w:ascii="Times New Roman" w:eastAsiaTheme="minorEastAsia" w:hAnsi="Times New Roman" w:cs="Times New Roman"/>
          <w:bCs/>
        </w:rPr>
        <w:t xml:space="preserve">выравнивание по правому краю). </w:t>
      </w:r>
    </w:p>
    <w:p w14:paraId="5323AC5E" w14:textId="77777777" w:rsidR="00DB585B" w:rsidRPr="00DB585B" w:rsidRDefault="00DB585B" w:rsidP="00DB585B">
      <w:pPr>
        <w:tabs>
          <w:tab w:val="left" w:pos="567"/>
        </w:tabs>
        <w:spacing w:after="120"/>
        <w:ind w:left="567"/>
        <w:jc w:val="both"/>
        <w:rPr>
          <w:rFonts w:ascii="Times New Roman" w:eastAsiaTheme="minorEastAsia" w:hAnsi="Times New Roman" w:cs="Times New Roman"/>
          <w:bCs/>
        </w:rPr>
      </w:pPr>
      <w:r w:rsidRPr="00DB585B">
        <w:rPr>
          <w:rFonts w:ascii="Times New Roman" w:eastAsiaTheme="minorEastAsia" w:hAnsi="Times New Roman" w:cs="Times New Roman"/>
          <w:bCs/>
        </w:rPr>
        <w:t xml:space="preserve">На следующих строках с абзаца через запятую </w:t>
      </w:r>
      <w:bookmarkStart w:id="6" w:name="_Hlk62648331"/>
      <w:r w:rsidRPr="00DB585B">
        <w:rPr>
          <w:rFonts w:ascii="Times New Roman" w:eastAsiaTheme="minorEastAsia" w:hAnsi="Times New Roman" w:cs="Times New Roman"/>
          <w:bCs/>
        </w:rPr>
        <w:t xml:space="preserve">приводят другие обязательные и факультативные сведения об авторе(ах) (шрифт ‒ </w:t>
      </w:r>
      <w:r w:rsidRPr="00DB585B">
        <w:rPr>
          <w:rFonts w:ascii="Times New Roman" w:eastAsiaTheme="minorEastAsia" w:hAnsi="Times New Roman" w:cs="Times New Roman"/>
          <w:bCs/>
          <w:i/>
        </w:rPr>
        <w:t>курсив</w:t>
      </w:r>
      <w:bookmarkEnd w:id="6"/>
      <w:r w:rsidRPr="00DB585B">
        <w:rPr>
          <w:rFonts w:ascii="Times New Roman" w:eastAsiaTheme="minorEastAsia" w:hAnsi="Times New Roman" w:cs="Times New Roman"/>
          <w:bCs/>
        </w:rPr>
        <w:t xml:space="preserve">, выравнивание по правому краю): </w:t>
      </w:r>
    </w:p>
    <w:p w14:paraId="1A987129" w14:textId="39E05074" w:rsidR="00DB585B" w:rsidRPr="00DB585B" w:rsidRDefault="00DB585B" w:rsidP="00DB585B">
      <w:pPr>
        <w:numPr>
          <w:ilvl w:val="0"/>
          <w:numId w:val="9"/>
        </w:numPr>
        <w:tabs>
          <w:tab w:val="left" w:pos="993"/>
        </w:tabs>
        <w:spacing w:after="120" w:line="276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bookmarkStart w:id="7" w:name="_Hlk63788016"/>
      <w:r w:rsidRPr="00DB585B">
        <w:rPr>
          <w:rFonts w:ascii="Times New Roman" w:eastAsiaTheme="minorEastAsia" w:hAnsi="Times New Roman" w:cs="Times New Roman"/>
          <w:u w:val="single"/>
        </w:rPr>
        <w:t>факультативные</w:t>
      </w:r>
      <w:r w:rsidRPr="00DB585B">
        <w:rPr>
          <w:rFonts w:ascii="Times New Roman" w:eastAsiaTheme="minorEastAsia" w:hAnsi="Times New Roman" w:cs="Times New Roman"/>
        </w:rPr>
        <w:t>:</w:t>
      </w:r>
      <w:bookmarkEnd w:id="7"/>
      <w:r w:rsidRPr="00DB585B">
        <w:rPr>
          <w:rFonts w:ascii="Times New Roman" w:eastAsiaTheme="minorEastAsia" w:hAnsi="Times New Roman" w:cs="Times New Roman"/>
        </w:rPr>
        <w:t xml:space="preserve"> ученая степень и ученое звание </w:t>
      </w:r>
      <w:r w:rsidRPr="00DB585B">
        <w:rPr>
          <w:rFonts w:ascii="Times New Roman" w:eastAsiaTheme="minorEastAsia" w:hAnsi="Times New Roman" w:cs="Times New Roman"/>
          <w:b/>
          <w:bCs/>
        </w:rPr>
        <w:t>(</w:t>
      </w:r>
      <w:r w:rsidRPr="00DB585B">
        <w:rPr>
          <w:rFonts w:ascii="Times New Roman" w:eastAsiaTheme="minorEastAsia" w:hAnsi="Times New Roman" w:cs="Times New Roman"/>
        </w:rPr>
        <w:t>при наличии</w:t>
      </w:r>
      <w:r w:rsidRPr="00DB585B">
        <w:rPr>
          <w:rFonts w:ascii="Times New Roman" w:eastAsiaTheme="minorEastAsia" w:hAnsi="Times New Roman" w:cs="Times New Roman"/>
          <w:b/>
          <w:bCs/>
        </w:rPr>
        <w:t>)</w:t>
      </w:r>
      <w:r w:rsidRPr="00DB585B">
        <w:rPr>
          <w:rFonts w:ascii="Times New Roman" w:eastAsiaTheme="minorEastAsia" w:hAnsi="Times New Roman" w:cs="Times New Roman"/>
        </w:rPr>
        <w:t>, должность (если ученое звание совпадает с должностью, то доста</w:t>
      </w:r>
      <w:r w:rsidR="0057619F">
        <w:rPr>
          <w:rFonts w:ascii="Times New Roman" w:eastAsiaTheme="minorEastAsia" w:hAnsi="Times New Roman" w:cs="Times New Roman"/>
        </w:rPr>
        <w:t>точно указать только должность);</w:t>
      </w:r>
    </w:p>
    <w:p w14:paraId="6539F1A8" w14:textId="77777777" w:rsidR="00DB585B" w:rsidRPr="00DB585B" w:rsidRDefault="00DB585B" w:rsidP="00DB585B">
      <w:pPr>
        <w:numPr>
          <w:ilvl w:val="0"/>
          <w:numId w:val="9"/>
        </w:numPr>
        <w:tabs>
          <w:tab w:val="left" w:pos="993"/>
        </w:tabs>
        <w:spacing w:after="120" w:line="276" w:lineRule="auto"/>
        <w:ind w:left="993" w:hanging="426"/>
        <w:jc w:val="both"/>
        <w:rPr>
          <w:rFonts w:ascii="Times New Roman" w:eastAsiaTheme="minorEastAsia" w:hAnsi="Times New Roman" w:cs="Times New Roman"/>
        </w:rPr>
      </w:pPr>
      <w:r w:rsidRPr="00DB585B">
        <w:rPr>
          <w:rFonts w:ascii="Times New Roman" w:eastAsiaTheme="minorEastAsia" w:hAnsi="Times New Roman" w:cs="Times New Roman"/>
          <w:u w:val="single"/>
        </w:rPr>
        <w:t>обязательные:</w:t>
      </w:r>
      <w:r w:rsidRPr="00DB585B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DB585B">
        <w:rPr>
          <w:rFonts w:ascii="Times New Roman" w:eastAsiaTheme="minorEastAsia" w:hAnsi="Times New Roman" w:cs="Times New Roman"/>
        </w:rPr>
        <w:t>название организации (в именительном падеже), являющейся местом работы / учебы; </w:t>
      </w:r>
    </w:p>
    <w:p w14:paraId="7AF8A9F9" w14:textId="77777777" w:rsidR="00DB585B" w:rsidRPr="00DB585B" w:rsidRDefault="00DB585B" w:rsidP="00DB585B">
      <w:pPr>
        <w:numPr>
          <w:ilvl w:val="0"/>
          <w:numId w:val="9"/>
        </w:numPr>
        <w:tabs>
          <w:tab w:val="left" w:pos="993"/>
        </w:tabs>
        <w:spacing w:after="120" w:line="276" w:lineRule="auto"/>
        <w:ind w:left="993" w:hanging="426"/>
        <w:jc w:val="both"/>
        <w:rPr>
          <w:rFonts w:ascii="Times New Roman" w:eastAsiaTheme="minorEastAsia" w:hAnsi="Times New Roman" w:cs="Times New Roman"/>
          <w:b/>
          <w:bCs/>
        </w:rPr>
      </w:pPr>
      <w:bookmarkStart w:id="8" w:name="_Hlk63790117"/>
      <w:r w:rsidRPr="00DB585B">
        <w:rPr>
          <w:rFonts w:ascii="Times New Roman" w:eastAsiaTheme="minorEastAsia" w:hAnsi="Times New Roman" w:cs="Times New Roman"/>
          <w:u w:val="single"/>
        </w:rPr>
        <w:t>факультативные</w:t>
      </w:r>
      <w:r w:rsidRPr="00DB585B">
        <w:rPr>
          <w:rFonts w:ascii="Times New Roman" w:eastAsiaTheme="minorEastAsia" w:hAnsi="Times New Roman" w:cs="Times New Roman"/>
        </w:rPr>
        <w:t>:</w:t>
      </w:r>
      <w:bookmarkEnd w:id="8"/>
      <w:r w:rsidRPr="00DB585B">
        <w:rPr>
          <w:rFonts w:ascii="Times New Roman" w:eastAsiaTheme="minorEastAsia" w:hAnsi="Times New Roman" w:cs="Times New Roman"/>
        </w:rPr>
        <w:t xml:space="preserve"> страна и город (в случае, если все авторы из РФ, то достаточно указать город);</w:t>
      </w:r>
    </w:p>
    <w:p w14:paraId="309D9D89" w14:textId="07BF03FB" w:rsidR="00DB585B" w:rsidRPr="00DB585B" w:rsidRDefault="00DB585B" w:rsidP="00DB585B">
      <w:pPr>
        <w:numPr>
          <w:ilvl w:val="0"/>
          <w:numId w:val="9"/>
        </w:numPr>
        <w:tabs>
          <w:tab w:val="left" w:pos="993"/>
        </w:tabs>
        <w:spacing w:after="120" w:line="276" w:lineRule="auto"/>
        <w:ind w:left="993" w:hanging="426"/>
        <w:jc w:val="both"/>
        <w:rPr>
          <w:rFonts w:ascii="Times New Roman" w:eastAsiaTheme="minorEastAsia" w:hAnsi="Times New Roman" w:cs="Times New Roman"/>
          <w:b/>
          <w:bCs/>
        </w:rPr>
      </w:pPr>
      <w:r w:rsidRPr="00DB585B">
        <w:rPr>
          <w:rFonts w:ascii="Times New Roman" w:eastAsiaTheme="minorEastAsia" w:hAnsi="Times New Roman" w:cs="Times New Roman"/>
          <w:u w:val="single"/>
        </w:rPr>
        <w:t>факультативные</w:t>
      </w:r>
      <w:r w:rsidR="0057619F">
        <w:rPr>
          <w:rFonts w:ascii="Times New Roman" w:eastAsiaTheme="minorEastAsia" w:hAnsi="Times New Roman" w:cs="Times New Roman"/>
        </w:rPr>
        <w:t>: адрес электронной почты</w:t>
      </w:r>
      <w:r w:rsidRPr="00DB585B">
        <w:rPr>
          <w:rFonts w:ascii="Times New Roman" w:eastAsiaTheme="minorEastAsia" w:hAnsi="Times New Roman" w:cs="Times New Roman"/>
        </w:rPr>
        <w:t>.</w:t>
      </w:r>
    </w:p>
    <w:p w14:paraId="6DC25880" w14:textId="77777777" w:rsidR="00DB585B" w:rsidRPr="00DB585B" w:rsidRDefault="00DB585B" w:rsidP="0057619F">
      <w:pPr>
        <w:jc w:val="both"/>
        <w:rPr>
          <w:rFonts w:ascii="Times New Roman" w:eastAsiaTheme="minorEastAsia" w:hAnsi="Times New Roman" w:cs="Times New Roman"/>
          <w:b/>
          <w:color w:val="C00000"/>
        </w:rPr>
      </w:pPr>
    </w:p>
    <w:p w14:paraId="53CA080E" w14:textId="77777777" w:rsidR="00DB585B" w:rsidRPr="00DB585B" w:rsidRDefault="00DB585B" w:rsidP="00DB585B">
      <w:pPr>
        <w:ind w:left="1701" w:hanging="1701"/>
        <w:jc w:val="both"/>
        <w:rPr>
          <w:rFonts w:ascii="Times New Roman" w:eastAsiaTheme="minorEastAsia" w:hAnsi="Times New Roman" w:cs="Times New Roman"/>
          <w:color w:val="4472C4" w:themeColor="accent1"/>
        </w:rPr>
      </w:pPr>
      <w:r w:rsidRPr="00DB585B">
        <w:rPr>
          <w:rFonts w:ascii="Times New Roman" w:eastAsiaTheme="minorEastAsia" w:hAnsi="Times New Roman" w:cs="Times New Roman"/>
          <w:b/>
          <w:color w:val="4472C4" w:themeColor="accent1"/>
        </w:rPr>
        <w:t>ВНИМАНИЕ!</w:t>
      </w:r>
      <w:r w:rsidRPr="00DB585B">
        <w:rPr>
          <w:rFonts w:ascii="Times New Roman" w:eastAsiaTheme="minorEastAsia" w:hAnsi="Times New Roman" w:cs="Times New Roman"/>
          <w:color w:val="4472C4" w:themeColor="accent1"/>
        </w:rPr>
        <w:t xml:space="preserve"> </w:t>
      </w:r>
      <w:r w:rsidRPr="00DB585B">
        <w:rPr>
          <w:rFonts w:ascii="Times New Roman" w:eastAsiaTheme="minorEastAsia" w:hAnsi="Times New Roman" w:cs="Times New Roman"/>
          <w:color w:val="4472C4" w:themeColor="accent1"/>
        </w:rPr>
        <w:tab/>
        <w:t xml:space="preserve">Если у авторов, следующих друг за другом, </w:t>
      </w:r>
      <w:r w:rsidRPr="00DB585B">
        <w:rPr>
          <w:rFonts w:ascii="Times New Roman" w:eastAsiaTheme="minorEastAsia" w:hAnsi="Times New Roman" w:cs="Times New Roman"/>
          <w:bCs/>
          <w:color w:val="4472C4" w:themeColor="accent1"/>
        </w:rPr>
        <w:t>одно и то же место работы / учебы</w:t>
      </w:r>
      <w:r w:rsidRPr="00DB585B">
        <w:rPr>
          <w:rFonts w:ascii="Times New Roman" w:eastAsiaTheme="minorEastAsia" w:hAnsi="Times New Roman" w:cs="Times New Roman"/>
          <w:color w:val="4472C4" w:themeColor="accent1"/>
        </w:rPr>
        <w:t xml:space="preserve">, то достаточно эти сведения указать один раз </w:t>
      </w:r>
      <w:r w:rsidRPr="00DB585B">
        <w:rPr>
          <w:rFonts w:ascii="Times New Roman" w:eastAsiaTheme="minorEastAsia" w:hAnsi="Times New Roman" w:cs="Times New Roman"/>
          <w:color w:val="4472C4" w:themeColor="accent1"/>
        </w:rPr>
        <w:sym w:font="Symbol" w:char="F02D"/>
      </w:r>
      <w:r w:rsidRPr="00DB585B">
        <w:rPr>
          <w:rFonts w:ascii="Times New Roman" w:eastAsiaTheme="minorEastAsia" w:hAnsi="Times New Roman" w:cs="Times New Roman"/>
          <w:color w:val="4472C4" w:themeColor="accent1"/>
        </w:rPr>
        <w:t xml:space="preserve"> после указания персональных сведений о последнем авторе.</w:t>
      </w:r>
    </w:p>
    <w:p w14:paraId="08A3EE1C" w14:textId="77777777" w:rsidR="00DB585B" w:rsidRPr="00DB585B" w:rsidRDefault="00DB585B" w:rsidP="00DB585B">
      <w:pPr>
        <w:ind w:left="1701" w:hanging="1701"/>
        <w:jc w:val="both"/>
        <w:rPr>
          <w:rFonts w:ascii="Times New Roman" w:eastAsiaTheme="minorEastAsia" w:hAnsi="Times New Roman" w:cs="Times New Roman"/>
          <w:bCs/>
          <w:color w:val="C00000"/>
        </w:rPr>
      </w:pPr>
    </w:p>
    <w:p w14:paraId="13F266AA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  <w:bCs/>
        </w:rPr>
      </w:pPr>
      <w:r w:rsidRPr="00DB585B">
        <w:rPr>
          <w:rFonts w:ascii="Times New Roman" w:eastAsiaTheme="minorEastAsia" w:hAnsi="Times New Roman" w:cs="Times New Roman"/>
          <w:bCs/>
        </w:rPr>
        <w:t xml:space="preserve">Зачастую в статьях, подготовленных учащимися (студентами), указываются их научные руководители. В этом случае сведения о научном руководителе размещаются под сведениями об авторе(ах) в том же формате, как и об авторах, с указанием сведений о них, а именно: </w:t>
      </w:r>
    </w:p>
    <w:p w14:paraId="55594DF7" w14:textId="77777777" w:rsidR="00DB585B" w:rsidRPr="00DB585B" w:rsidRDefault="00DB585B" w:rsidP="00DB585B">
      <w:pPr>
        <w:tabs>
          <w:tab w:val="left" w:pos="567"/>
        </w:tabs>
        <w:spacing w:after="120"/>
        <w:ind w:left="567"/>
        <w:jc w:val="both"/>
        <w:rPr>
          <w:rFonts w:ascii="Times New Roman" w:eastAsiaTheme="minorEastAsia" w:hAnsi="Times New Roman" w:cs="Times New Roman"/>
          <w:bCs/>
        </w:rPr>
      </w:pPr>
      <w:r w:rsidRPr="00DB585B">
        <w:rPr>
          <w:rFonts w:ascii="Times New Roman" w:eastAsiaTheme="minorEastAsia" w:hAnsi="Times New Roman" w:cs="Times New Roman"/>
        </w:rPr>
        <w:t xml:space="preserve">Научный руководитель (прямо): </w:t>
      </w:r>
      <w:r w:rsidRPr="00DB585B">
        <w:rPr>
          <w:rFonts w:ascii="Times New Roman" w:eastAsiaTheme="minorEastAsia" w:hAnsi="Times New Roman" w:cs="Times New Roman"/>
          <w:bCs/>
          <w:iCs/>
        </w:rPr>
        <w:t>фамилия, имя, отчество</w:t>
      </w:r>
      <w:r w:rsidRPr="00DB585B">
        <w:rPr>
          <w:rFonts w:ascii="Times New Roman" w:eastAsiaTheme="minorEastAsia" w:hAnsi="Times New Roman" w:cs="Times New Roman"/>
        </w:rPr>
        <w:t xml:space="preserve"> (или фамилия, инициалы) (</w:t>
      </w:r>
      <w:r w:rsidRPr="00DB585B">
        <w:rPr>
          <w:rFonts w:ascii="Times New Roman" w:eastAsiaTheme="minorEastAsia" w:hAnsi="Times New Roman" w:cs="Times New Roman"/>
          <w:b/>
          <w:bCs/>
          <w:i/>
          <w:iCs/>
        </w:rPr>
        <w:t>полужирный курсив</w:t>
      </w:r>
      <w:r w:rsidRPr="00DB585B">
        <w:rPr>
          <w:rFonts w:ascii="Times New Roman" w:eastAsiaTheme="minorEastAsia" w:hAnsi="Times New Roman" w:cs="Times New Roman"/>
        </w:rPr>
        <w:t>) и другие обязательные и факультативные (при наличии) сведения (см. выше).</w:t>
      </w:r>
    </w:p>
    <w:p w14:paraId="5E10DE23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  <w:b/>
        </w:rPr>
      </w:pPr>
    </w:p>
    <w:p w14:paraId="4826C3A6" w14:textId="77777777" w:rsidR="00DB585B" w:rsidRPr="00DB585B" w:rsidRDefault="00DB585B" w:rsidP="00DB585B">
      <w:pPr>
        <w:ind w:left="1701" w:hanging="1701"/>
        <w:jc w:val="both"/>
        <w:rPr>
          <w:rFonts w:ascii="Times New Roman" w:eastAsiaTheme="minorEastAsia" w:hAnsi="Times New Roman" w:cs="Times New Roman"/>
          <w:bCs/>
          <w:color w:val="4472C4" w:themeColor="accent1"/>
        </w:rPr>
      </w:pPr>
      <w:r w:rsidRPr="00DB585B">
        <w:rPr>
          <w:rFonts w:ascii="Times New Roman" w:eastAsiaTheme="minorEastAsia" w:hAnsi="Times New Roman" w:cs="Times New Roman"/>
          <w:b/>
          <w:color w:val="4472C4" w:themeColor="accent1"/>
        </w:rPr>
        <w:t>ВНИМАНИЕ!</w:t>
      </w:r>
      <w:r w:rsidRPr="00DB585B">
        <w:rPr>
          <w:rFonts w:ascii="Times New Roman" w:eastAsiaTheme="minorEastAsia" w:hAnsi="Times New Roman" w:cs="Times New Roman"/>
          <w:b/>
          <w:color w:val="4472C4" w:themeColor="accent1"/>
        </w:rPr>
        <w:tab/>
      </w:r>
      <w:r w:rsidRPr="00DB585B">
        <w:rPr>
          <w:rFonts w:ascii="Times New Roman" w:eastAsiaTheme="minorEastAsia" w:hAnsi="Times New Roman" w:cs="Times New Roman"/>
          <w:bCs/>
          <w:color w:val="4472C4" w:themeColor="accent1"/>
        </w:rPr>
        <w:t xml:space="preserve">Формат представления сведений об авторах и научных руководителях (обязательные и факультативные элементы) должен быть одинаковым для ВСЕХ авторов. </w:t>
      </w:r>
    </w:p>
    <w:p w14:paraId="122C9677" w14:textId="77777777" w:rsidR="00DB585B" w:rsidRPr="00DB585B" w:rsidRDefault="00DB585B" w:rsidP="00DB585B">
      <w:pPr>
        <w:ind w:left="1701" w:hanging="1701"/>
        <w:jc w:val="both"/>
        <w:rPr>
          <w:rFonts w:ascii="Times New Roman" w:eastAsiaTheme="minorEastAsia" w:hAnsi="Times New Roman" w:cs="Times New Roman"/>
          <w:bCs/>
          <w:color w:val="4472C4" w:themeColor="accent1"/>
        </w:rPr>
      </w:pPr>
      <w:r w:rsidRPr="00DB585B">
        <w:rPr>
          <w:rFonts w:ascii="Times New Roman" w:eastAsiaTheme="minorEastAsia" w:hAnsi="Times New Roman" w:cs="Times New Roman"/>
          <w:b/>
          <w:color w:val="4472C4" w:themeColor="accent1"/>
        </w:rPr>
        <w:tab/>
      </w:r>
      <w:r w:rsidRPr="00DB585B">
        <w:rPr>
          <w:rFonts w:ascii="Times New Roman" w:eastAsiaTheme="minorEastAsia" w:hAnsi="Times New Roman" w:cs="Times New Roman"/>
          <w:bCs/>
          <w:color w:val="4472C4" w:themeColor="accent1"/>
        </w:rPr>
        <w:t xml:space="preserve">Недопустимо у одного автора указать ученую степень, а у другого – нет (при ее наличии) и т.д. </w:t>
      </w:r>
    </w:p>
    <w:p w14:paraId="539520EE" w14:textId="77777777" w:rsidR="00DB585B" w:rsidRPr="00DB585B" w:rsidRDefault="00DB585B" w:rsidP="00DB585B">
      <w:pPr>
        <w:ind w:left="1701" w:hanging="1701"/>
        <w:jc w:val="both"/>
        <w:rPr>
          <w:rFonts w:ascii="Times New Roman" w:eastAsiaTheme="minorEastAsia" w:hAnsi="Times New Roman" w:cs="Times New Roman"/>
          <w:bCs/>
          <w:color w:val="4472C4" w:themeColor="accent1"/>
        </w:rPr>
      </w:pPr>
      <w:r w:rsidRPr="00DB585B">
        <w:rPr>
          <w:rFonts w:ascii="Times New Roman" w:eastAsiaTheme="minorEastAsia" w:hAnsi="Times New Roman" w:cs="Times New Roman"/>
          <w:bCs/>
          <w:color w:val="4472C4" w:themeColor="accent1"/>
        </w:rPr>
        <w:tab/>
      </w:r>
      <w:bookmarkStart w:id="9" w:name="_Hlk65246831"/>
      <w:r w:rsidRPr="00DB585B">
        <w:rPr>
          <w:rFonts w:ascii="Times New Roman" w:eastAsiaTheme="minorEastAsia" w:hAnsi="Times New Roman" w:cs="Times New Roman"/>
          <w:bCs/>
          <w:color w:val="4472C4" w:themeColor="accent1"/>
        </w:rPr>
        <w:t>Если у авторов одно и то же место работы /учебы</w:t>
      </w:r>
      <w:bookmarkEnd w:id="9"/>
      <w:r w:rsidRPr="00DB585B">
        <w:rPr>
          <w:rFonts w:ascii="Times New Roman" w:eastAsiaTheme="minorEastAsia" w:hAnsi="Times New Roman" w:cs="Times New Roman"/>
          <w:bCs/>
          <w:color w:val="4472C4" w:themeColor="accent1"/>
        </w:rPr>
        <w:t xml:space="preserve">, то оно должно быть указано во всех статьях одинаково: недопустимо указывать в рамках одного сборника, например, Московский политехнический университет и Московский Политех. </w:t>
      </w:r>
    </w:p>
    <w:p w14:paraId="1B1D322A" w14:textId="77777777" w:rsidR="00DB585B" w:rsidRPr="00DB585B" w:rsidRDefault="00DB585B" w:rsidP="00DB585B">
      <w:pPr>
        <w:ind w:left="1701" w:hanging="1701"/>
        <w:jc w:val="both"/>
        <w:rPr>
          <w:rFonts w:ascii="Times New Roman" w:eastAsiaTheme="minorEastAsia" w:hAnsi="Times New Roman" w:cs="Times New Roman"/>
          <w:bCs/>
          <w:color w:val="4472C4" w:themeColor="accent1"/>
        </w:rPr>
      </w:pPr>
      <w:r w:rsidRPr="00DB585B">
        <w:rPr>
          <w:rFonts w:ascii="Times New Roman" w:eastAsiaTheme="minorEastAsia" w:hAnsi="Times New Roman" w:cs="Times New Roman"/>
          <w:bCs/>
          <w:color w:val="4472C4" w:themeColor="accent1"/>
        </w:rPr>
        <w:tab/>
        <w:t>Следует указывать официальное название организации (полное или сокращенное).</w:t>
      </w:r>
    </w:p>
    <w:p w14:paraId="4A1A37B8" w14:textId="77777777" w:rsidR="00DB585B" w:rsidRPr="00DB585B" w:rsidRDefault="00DB585B" w:rsidP="00DB585B">
      <w:pPr>
        <w:ind w:left="1985" w:hanging="1985"/>
        <w:jc w:val="both"/>
        <w:rPr>
          <w:rFonts w:ascii="Times New Roman" w:eastAsiaTheme="minorEastAsia" w:hAnsi="Times New Roman" w:cs="Times New Roman"/>
          <w:bCs/>
          <w:color w:val="C00000"/>
        </w:rPr>
      </w:pPr>
    </w:p>
    <w:p w14:paraId="6AD86C1A" w14:textId="77777777" w:rsidR="00DB585B" w:rsidRPr="00DB585B" w:rsidRDefault="00DB585B" w:rsidP="00DB585B">
      <w:pPr>
        <w:numPr>
          <w:ilvl w:val="0"/>
          <w:numId w:val="8"/>
        </w:numPr>
        <w:spacing w:after="200" w:line="276" w:lineRule="auto"/>
        <w:ind w:left="567" w:hanging="567"/>
        <w:contextualSpacing/>
        <w:jc w:val="both"/>
        <w:rPr>
          <w:rFonts w:ascii="Times New Roman" w:eastAsiaTheme="minorEastAsia" w:hAnsi="Times New Roman" w:cs="Times New Roman"/>
          <w:b/>
          <w:bCs/>
        </w:rPr>
      </w:pPr>
      <w:r w:rsidRPr="00DB585B">
        <w:rPr>
          <w:rFonts w:ascii="Times New Roman" w:eastAsiaTheme="minorEastAsia" w:hAnsi="Times New Roman" w:cs="Times New Roman"/>
        </w:rPr>
        <w:t>Заглавие статьи (</w:t>
      </w:r>
      <w:r w:rsidRPr="00DB585B">
        <w:rPr>
          <w:rFonts w:ascii="Times New Roman" w:eastAsiaTheme="minorEastAsia" w:hAnsi="Times New Roman" w:cs="Times New Roman"/>
          <w:u w:val="single"/>
        </w:rPr>
        <w:t>обязательный</w:t>
      </w:r>
      <w:r w:rsidRPr="00DB585B">
        <w:rPr>
          <w:rFonts w:ascii="Times New Roman" w:eastAsiaTheme="minorEastAsia" w:hAnsi="Times New Roman" w:cs="Times New Roman"/>
        </w:rPr>
        <w:t xml:space="preserve"> элемент) приводится после сведений об авторе(ах) (с абзаца) и </w:t>
      </w:r>
      <w:r w:rsidRPr="00DB585B">
        <w:rPr>
          <w:rFonts w:ascii="Times New Roman" w:eastAsiaTheme="minorEastAsia" w:hAnsi="Times New Roman" w:cs="Times New Roman"/>
          <w:bCs/>
        </w:rPr>
        <w:t>печатается прописными буквами (шрифт</w:t>
      </w:r>
      <w:r w:rsidRPr="00DB585B">
        <w:rPr>
          <w:rFonts w:ascii="Times New Roman" w:eastAsiaTheme="minorEastAsia" w:hAnsi="Times New Roman" w:cs="Times New Roman"/>
          <w:b/>
          <w:bCs/>
        </w:rPr>
        <w:t xml:space="preserve"> – ПОЛУЖИРНЫЙ, </w:t>
      </w:r>
      <w:r w:rsidRPr="00DB585B">
        <w:rPr>
          <w:rFonts w:ascii="Times New Roman" w:eastAsiaTheme="minorEastAsia" w:hAnsi="Times New Roman" w:cs="Times New Roman"/>
        </w:rPr>
        <w:t>выравнивание по центру</w:t>
      </w:r>
      <w:r w:rsidRPr="00DB585B">
        <w:rPr>
          <w:rFonts w:ascii="Times New Roman" w:eastAsiaTheme="minorEastAsia" w:hAnsi="Times New Roman" w:cs="Times New Roman"/>
          <w:b/>
          <w:bCs/>
        </w:rPr>
        <w:t>).</w:t>
      </w:r>
    </w:p>
    <w:p w14:paraId="0BB80E9F" w14:textId="77777777" w:rsidR="00DB585B" w:rsidRPr="00DB585B" w:rsidRDefault="00DB585B" w:rsidP="00DB585B">
      <w:pPr>
        <w:ind w:left="720"/>
        <w:contextualSpacing/>
        <w:jc w:val="both"/>
        <w:rPr>
          <w:rFonts w:ascii="Times New Roman" w:eastAsiaTheme="minorEastAsia" w:hAnsi="Times New Roman" w:cs="Times New Roman"/>
          <w:b/>
          <w:bCs/>
        </w:rPr>
      </w:pPr>
    </w:p>
    <w:p w14:paraId="2F158FE7" w14:textId="77777777" w:rsidR="00DB585B" w:rsidRPr="00DB585B" w:rsidRDefault="00DB585B" w:rsidP="00DB585B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ascii="Times New Roman" w:eastAsiaTheme="minorEastAsia" w:hAnsi="Times New Roman" w:cs="Times New Roman"/>
        </w:rPr>
      </w:pPr>
      <w:r w:rsidRPr="00DB585B">
        <w:rPr>
          <w:rFonts w:ascii="Times New Roman" w:eastAsiaTheme="minorEastAsia" w:hAnsi="Times New Roman" w:cs="Times New Roman"/>
        </w:rPr>
        <w:t xml:space="preserve">Аннотация </w:t>
      </w:r>
      <w:bookmarkStart w:id="10" w:name="_Hlk63788525"/>
      <w:r w:rsidRPr="00DB585B">
        <w:rPr>
          <w:rFonts w:ascii="Times New Roman" w:eastAsiaTheme="minorEastAsia" w:hAnsi="Times New Roman" w:cs="Times New Roman"/>
        </w:rPr>
        <w:t>(</w:t>
      </w:r>
      <w:r w:rsidRPr="00DB585B">
        <w:rPr>
          <w:rFonts w:ascii="Times New Roman" w:eastAsiaTheme="minorEastAsia" w:hAnsi="Times New Roman" w:cs="Times New Roman"/>
          <w:u w:val="single"/>
        </w:rPr>
        <w:t>обязательный</w:t>
      </w:r>
      <w:r w:rsidRPr="00DB585B">
        <w:rPr>
          <w:rFonts w:ascii="Times New Roman" w:eastAsiaTheme="minorEastAsia" w:hAnsi="Times New Roman" w:cs="Times New Roman"/>
        </w:rPr>
        <w:t xml:space="preserve"> элемент) </w:t>
      </w:r>
      <w:bookmarkEnd w:id="10"/>
      <w:r w:rsidRPr="00DB585B">
        <w:rPr>
          <w:rFonts w:ascii="Times New Roman" w:eastAsiaTheme="minorEastAsia" w:hAnsi="Times New Roman" w:cs="Times New Roman"/>
        </w:rPr>
        <w:t xml:space="preserve">на статью приводятся после заглавия (с абзаца) после слова «Аннотация» </w:t>
      </w:r>
      <w:r w:rsidRPr="00DB585B">
        <w:rPr>
          <w:rFonts w:ascii="Times New Roman" w:eastAsiaTheme="minorEastAsia" w:hAnsi="Times New Roman" w:cs="Times New Roman"/>
          <w:lang w:val="en-GB"/>
        </w:rPr>
        <w:t>c</w:t>
      </w:r>
      <w:r w:rsidRPr="00DB585B">
        <w:rPr>
          <w:rFonts w:ascii="Times New Roman" w:eastAsiaTheme="minorEastAsia" w:hAnsi="Times New Roman" w:cs="Times New Roman"/>
        </w:rPr>
        <w:t xml:space="preserve"> прописной буквы; в конце ставится точка. Оформляется следующим образом:</w:t>
      </w:r>
    </w:p>
    <w:p w14:paraId="693E55DA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DB585B">
        <w:rPr>
          <w:rFonts w:ascii="Times New Roman" w:eastAsiaTheme="minorEastAsia" w:hAnsi="Times New Roman" w:cs="Times New Roman"/>
          <w:i/>
          <w:iCs/>
        </w:rPr>
        <w:t xml:space="preserve">Аннотация </w:t>
      </w:r>
      <w:r w:rsidRPr="00DB585B">
        <w:rPr>
          <w:rFonts w:ascii="Times New Roman" w:eastAsiaTheme="minorEastAsia" w:hAnsi="Times New Roman" w:cs="Times New Roman"/>
        </w:rPr>
        <w:t>(</w:t>
      </w:r>
      <w:r w:rsidRPr="00DB585B">
        <w:rPr>
          <w:rFonts w:ascii="Times New Roman" w:eastAsiaTheme="minorEastAsia" w:hAnsi="Times New Roman" w:cs="Times New Roman"/>
          <w:i/>
          <w:iCs/>
        </w:rPr>
        <w:t>курсив).</w:t>
      </w:r>
      <w:r w:rsidRPr="00DB585B">
        <w:rPr>
          <w:rFonts w:ascii="Times New Roman" w:eastAsiaTheme="minorEastAsia" w:hAnsi="Times New Roman" w:cs="Times New Roman"/>
        </w:rPr>
        <w:t xml:space="preserve"> Текст аннотации с прописной буквы (прямое начертание).</w:t>
      </w:r>
    </w:p>
    <w:p w14:paraId="17706A3C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  <w:color w:val="2D2D2D"/>
          <w:spacing w:val="2"/>
          <w:shd w:val="clear" w:color="auto" w:fill="FFFFFF"/>
        </w:rPr>
      </w:pPr>
    </w:p>
    <w:p w14:paraId="4EA831B3" w14:textId="77777777" w:rsidR="00DB585B" w:rsidRPr="00DB585B" w:rsidRDefault="00DB585B" w:rsidP="00DB585B">
      <w:pPr>
        <w:ind w:left="567"/>
        <w:jc w:val="both"/>
        <w:rPr>
          <w:rFonts w:ascii="Times New Roman" w:eastAsiaTheme="minorEastAsia" w:hAnsi="Times New Roman" w:cs="Times New Roman"/>
          <w:color w:val="2D2D2D"/>
          <w:spacing w:val="2"/>
          <w:shd w:val="clear" w:color="auto" w:fill="FFFFFF"/>
        </w:rPr>
      </w:pPr>
      <w:r w:rsidRPr="00DB585B">
        <w:rPr>
          <w:rFonts w:ascii="Times New Roman" w:eastAsiaTheme="minorEastAsia" w:hAnsi="Times New Roman" w:cs="Times New Roman"/>
          <w:color w:val="2D2D2D"/>
          <w:spacing w:val="2"/>
          <w:shd w:val="clear" w:color="auto" w:fill="FFFFFF"/>
        </w:rPr>
        <w:t>Аннотация включает характеристику основной темы, проблемы объекта, цели работы и ее результаты. В аннотации указывают, что нового несет в себе данный документ в сравнении с другими, родственными по тематике и целевому назначению.</w:t>
      </w:r>
    </w:p>
    <w:p w14:paraId="258778D2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  <w:color w:val="2D2D2D"/>
          <w:spacing w:val="2"/>
          <w:shd w:val="clear" w:color="auto" w:fill="FFFFFF"/>
        </w:rPr>
      </w:pPr>
      <w:bookmarkStart w:id="11" w:name="_Hlk65237036"/>
      <w:r w:rsidRPr="00DB585B">
        <w:rPr>
          <w:rFonts w:ascii="Times New Roman" w:eastAsiaTheme="minorEastAsia" w:hAnsi="Times New Roman" w:cs="Times New Roman"/>
          <w:color w:val="2D2D2D"/>
          <w:spacing w:val="2"/>
          <w:shd w:val="clear" w:color="auto" w:fill="FFFFFF"/>
        </w:rPr>
        <w:t>Объем –</w:t>
      </w:r>
      <w:bookmarkEnd w:id="11"/>
      <w:r w:rsidRPr="00DB585B">
        <w:rPr>
          <w:rFonts w:ascii="Times New Roman" w:eastAsiaTheme="minorEastAsia" w:hAnsi="Times New Roman" w:cs="Times New Roman"/>
          <w:color w:val="2D2D2D"/>
          <w:spacing w:val="2"/>
          <w:shd w:val="clear" w:color="auto" w:fill="FFFFFF"/>
        </w:rPr>
        <w:t xml:space="preserve"> до 600 знаков с пробелами.</w:t>
      </w:r>
    </w:p>
    <w:p w14:paraId="5932CD21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  <w:color w:val="2D2D2D"/>
          <w:spacing w:val="2"/>
          <w:shd w:val="clear" w:color="auto" w:fill="FFFFFF"/>
        </w:rPr>
      </w:pPr>
    </w:p>
    <w:p w14:paraId="0CF457B6" w14:textId="77777777" w:rsidR="00DB585B" w:rsidRPr="00DB585B" w:rsidRDefault="00DB585B" w:rsidP="00DB585B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ascii="Times New Roman" w:eastAsiaTheme="minorEastAsia" w:hAnsi="Times New Roman" w:cs="Times New Roman"/>
        </w:rPr>
      </w:pPr>
      <w:r w:rsidRPr="00DB585B">
        <w:rPr>
          <w:rFonts w:ascii="Times New Roman" w:eastAsiaTheme="minorEastAsia" w:hAnsi="Times New Roman" w:cs="Times New Roman"/>
        </w:rPr>
        <w:t>Ключевые слова (</w:t>
      </w:r>
      <w:r w:rsidRPr="00DB585B">
        <w:rPr>
          <w:rFonts w:ascii="Times New Roman" w:eastAsiaTheme="minorEastAsia" w:hAnsi="Times New Roman" w:cs="Times New Roman"/>
          <w:u w:val="single"/>
        </w:rPr>
        <w:t>обязательный</w:t>
      </w:r>
      <w:r w:rsidRPr="00DB585B">
        <w:rPr>
          <w:rFonts w:ascii="Times New Roman" w:eastAsiaTheme="minorEastAsia" w:hAnsi="Times New Roman" w:cs="Times New Roman"/>
        </w:rPr>
        <w:t xml:space="preserve"> элемент) приводятся после аннотации (с абзаца) после словосочетания «Ключевые слова» со строчной буквы. Ключевое слово может представлять собой как одно слово, так и словосочетание. </w:t>
      </w:r>
    </w:p>
    <w:p w14:paraId="14D5AA1A" w14:textId="77777777" w:rsidR="00DB585B" w:rsidRPr="00DB585B" w:rsidRDefault="00DB585B" w:rsidP="00DB585B">
      <w:pPr>
        <w:ind w:left="567"/>
        <w:jc w:val="both"/>
        <w:rPr>
          <w:rFonts w:ascii="Times New Roman" w:eastAsiaTheme="minorEastAsia" w:hAnsi="Times New Roman" w:cs="Times New Roman"/>
        </w:rPr>
      </w:pPr>
      <w:r w:rsidRPr="00DB585B">
        <w:rPr>
          <w:rFonts w:ascii="Times New Roman" w:eastAsiaTheme="minorEastAsia" w:hAnsi="Times New Roman" w:cs="Times New Roman"/>
          <w:color w:val="2D2D2D"/>
          <w:spacing w:val="2"/>
          <w:shd w:val="clear" w:color="auto" w:fill="FFFFFF"/>
        </w:rPr>
        <w:t>Объем –</w:t>
      </w:r>
      <w:r w:rsidRPr="00DB585B">
        <w:rPr>
          <w:rFonts w:ascii="Times New Roman" w:eastAsiaTheme="minorEastAsia" w:hAnsi="Times New Roman" w:cs="Times New Roman"/>
        </w:rPr>
        <w:t xml:space="preserve"> не более 7 слов или словосочетаний.</w:t>
      </w:r>
    </w:p>
    <w:p w14:paraId="63EB57C6" w14:textId="77777777" w:rsidR="00DB585B" w:rsidRPr="00DB585B" w:rsidRDefault="00DB585B" w:rsidP="00DB585B">
      <w:pPr>
        <w:ind w:left="567"/>
        <w:jc w:val="both"/>
        <w:rPr>
          <w:rFonts w:ascii="Times New Roman" w:eastAsiaTheme="minorEastAsia" w:hAnsi="Times New Roman" w:cs="Times New Roman"/>
        </w:rPr>
      </w:pPr>
      <w:r w:rsidRPr="00DB585B">
        <w:rPr>
          <w:rFonts w:ascii="Times New Roman" w:eastAsiaTheme="minorEastAsia" w:hAnsi="Times New Roman" w:cs="Times New Roman"/>
        </w:rPr>
        <w:t>Ключевые слова отделяют друг от друга точкой с запятой, в конце ставится точка. Оформляются следующим образом:</w:t>
      </w:r>
    </w:p>
    <w:p w14:paraId="569326D6" w14:textId="77777777" w:rsidR="00DB585B" w:rsidRPr="00DB585B" w:rsidRDefault="00DB585B" w:rsidP="00DB585B">
      <w:pPr>
        <w:ind w:left="567"/>
        <w:jc w:val="both"/>
        <w:rPr>
          <w:rFonts w:ascii="Times New Roman" w:eastAsiaTheme="minorEastAsia" w:hAnsi="Times New Roman" w:cs="Times New Roman"/>
        </w:rPr>
      </w:pPr>
      <w:r w:rsidRPr="00DB585B">
        <w:rPr>
          <w:rFonts w:ascii="Times New Roman" w:eastAsiaTheme="minorEastAsia" w:hAnsi="Times New Roman" w:cs="Times New Roman"/>
          <w:i/>
          <w:iCs/>
        </w:rPr>
        <w:t>Ключевые слова</w:t>
      </w:r>
      <w:r w:rsidRPr="00DB585B">
        <w:rPr>
          <w:rFonts w:ascii="Times New Roman" w:eastAsiaTheme="minorEastAsia" w:hAnsi="Times New Roman" w:cs="Times New Roman"/>
        </w:rPr>
        <w:t xml:space="preserve"> </w:t>
      </w:r>
      <w:r w:rsidRPr="00DB585B">
        <w:rPr>
          <w:rFonts w:ascii="Times New Roman" w:eastAsiaTheme="minorEastAsia" w:hAnsi="Times New Roman" w:cs="Times New Roman"/>
          <w:i/>
          <w:iCs/>
        </w:rPr>
        <w:t>(курсив</w:t>
      </w:r>
      <w:r w:rsidRPr="00DB585B">
        <w:rPr>
          <w:rFonts w:ascii="Times New Roman" w:eastAsiaTheme="minorEastAsia" w:hAnsi="Times New Roman" w:cs="Times New Roman"/>
        </w:rPr>
        <w:t>): ключевое слов 1; ключевое слово 2… (прямое начертание)</w:t>
      </w:r>
    </w:p>
    <w:p w14:paraId="791A4DF1" w14:textId="77777777" w:rsidR="00DB585B" w:rsidRPr="00DB585B" w:rsidRDefault="00DB585B" w:rsidP="0057619F">
      <w:pPr>
        <w:jc w:val="both"/>
        <w:rPr>
          <w:rFonts w:ascii="Times New Roman" w:eastAsiaTheme="minorEastAsia" w:hAnsi="Times New Roman" w:cs="Times New Roman"/>
          <w:color w:val="C00000"/>
        </w:rPr>
      </w:pPr>
    </w:p>
    <w:p w14:paraId="012CFF61" w14:textId="77777777" w:rsidR="00DB585B" w:rsidRPr="00DB585B" w:rsidRDefault="00DB585B" w:rsidP="00DB585B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ascii="Times New Roman" w:eastAsiaTheme="minorEastAsia" w:hAnsi="Times New Roman" w:cs="Times New Roman"/>
        </w:rPr>
      </w:pPr>
      <w:bookmarkStart w:id="12" w:name="_GoBack"/>
      <w:bookmarkEnd w:id="12"/>
      <w:r w:rsidRPr="00DB585B">
        <w:rPr>
          <w:rFonts w:ascii="Times New Roman" w:eastAsiaTheme="minorEastAsia" w:hAnsi="Times New Roman" w:cs="Times New Roman"/>
        </w:rPr>
        <w:t xml:space="preserve">Далее приводится текст статьи. Текст статьи должен быть подготовлен по требованиям издательства. </w:t>
      </w:r>
    </w:p>
    <w:p w14:paraId="364DE436" w14:textId="77777777" w:rsidR="00DB585B" w:rsidRPr="00DB585B" w:rsidRDefault="00DB585B" w:rsidP="00DB585B">
      <w:pPr>
        <w:ind w:left="1985" w:hanging="1985"/>
        <w:jc w:val="both"/>
        <w:rPr>
          <w:rFonts w:ascii="Times New Roman" w:eastAsiaTheme="minorEastAsia" w:hAnsi="Times New Roman" w:cs="Times New Roman"/>
          <w:b/>
        </w:rPr>
      </w:pPr>
    </w:p>
    <w:p w14:paraId="6538B964" w14:textId="77777777" w:rsidR="00DB585B" w:rsidRPr="00DB585B" w:rsidRDefault="00DB585B" w:rsidP="00DB585B">
      <w:pPr>
        <w:ind w:left="1701" w:hanging="1701"/>
        <w:jc w:val="both"/>
        <w:rPr>
          <w:rFonts w:ascii="Times New Roman" w:eastAsiaTheme="minorEastAsia" w:hAnsi="Times New Roman" w:cs="Times New Roman"/>
          <w:color w:val="4472C4" w:themeColor="accent1"/>
        </w:rPr>
      </w:pPr>
      <w:r w:rsidRPr="00DB585B">
        <w:rPr>
          <w:rFonts w:ascii="Times New Roman" w:eastAsiaTheme="minorEastAsia" w:hAnsi="Times New Roman" w:cs="Times New Roman"/>
          <w:b/>
          <w:color w:val="4472C4" w:themeColor="accent1"/>
        </w:rPr>
        <w:t>ВНИМАНИЕ!</w:t>
      </w:r>
      <w:r w:rsidRPr="00DB585B">
        <w:rPr>
          <w:rFonts w:ascii="Times New Roman" w:eastAsiaTheme="minorEastAsia" w:hAnsi="Times New Roman" w:cs="Times New Roman"/>
          <w:b/>
          <w:color w:val="4472C4" w:themeColor="accent1"/>
        </w:rPr>
        <w:tab/>
      </w:r>
      <w:r w:rsidRPr="00DB585B">
        <w:rPr>
          <w:rFonts w:ascii="Times New Roman" w:eastAsiaTheme="minorEastAsia" w:hAnsi="Times New Roman" w:cs="Times New Roman"/>
          <w:color w:val="4472C4" w:themeColor="accent1"/>
        </w:rPr>
        <w:t>На все рисунки и таблицы в тексте должны быть ссылки (рис. 1, рис. 2 ... табл. 1, табл. 2 …).</w:t>
      </w:r>
    </w:p>
    <w:p w14:paraId="4C2D2B76" w14:textId="77777777" w:rsidR="00DB585B" w:rsidRPr="00DB585B" w:rsidRDefault="00DB585B" w:rsidP="00DB585B">
      <w:pPr>
        <w:ind w:left="1701" w:hanging="1701"/>
        <w:jc w:val="both"/>
        <w:rPr>
          <w:rFonts w:ascii="Times New Roman" w:eastAsiaTheme="minorEastAsia" w:hAnsi="Times New Roman" w:cs="Times New Roman"/>
          <w:color w:val="4472C4" w:themeColor="accent1"/>
        </w:rPr>
      </w:pPr>
      <w:r w:rsidRPr="00DB585B">
        <w:rPr>
          <w:rFonts w:ascii="Times New Roman" w:eastAsiaTheme="minorEastAsia" w:hAnsi="Times New Roman" w:cs="Times New Roman"/>
          <w:color w:val="4472C4" w:themeColor="accent1"/>
        </w:rPr>
        <w:tab/>
        <w:t>Исключением являются случаи, когда рукопись содержит ТОЛЬКО один рисунок и/или одну таблицу. В этом случае нумеровать рисунок или таблицу не следует.</w:t>
      </w:r>
      <w:r w:rsidRPr="00DB585B">
        <w:rPr>
          <w:rFonts w:ascii="Times New Roman" w:eastAsiaTheme="minorEastAsia" w:hAnsi="Times New Roman" w:cs="Times New Roman"/>
          <w:color w:val="4472C4" w:themeColor="accent1"/>
        </w:rPr>
        <w:tab/>
      </w:r>
    </w:p>
    <w:p w14:paraId="7BE92A8D" w14:textId="77777777" w:rsidR="00DB585B" w:rsidRPr="00DB585B" w:rsidRDefault="00DB585B" w:rsidP="00DB585B">
      <w:pPr>
        <w:ind w:left="1701" w:hanging="1701"/>
        <w:jc w:val="both"/>
        <w:rPr>
          <w:rFonts w:ascii="Times New Roman" w:eastAsiaTheme="minorEastAsia" w:hAnsi="Times New Roman" w:cs="Times New Roman"/>
          <w:color w:val="4472C4" w:themeColor="accent1"/>
          <w:spacing w:val="-10"/>
        </w:rPr>
      </w:pPr>
      <w:r w:rsidRPr="00DB585B">
        <w:rPr>
          <w:rFonts w:ascii="Times New Roman" w:eastAsiaTheme="minorEastAsia" w:hAnsi="Times New Roman" w:cs="Times New Roman"/>
          <w:color w:val="4472C4" w:themeColor="accent1"/>
        </w:rPr>
        <w:tab/>
      </w:r>
      <w:r w:rsidRPr="00DB585B">
        <w:rPr>
          <w:rFonts w:ascii="Times New Roman" w:eastAsiaTheme="minorEastAsia" w:hAnsi="Times New Roman" w:cs="Times New Roman"/>
          <w:color w:val="4472C4" w:themeColor="accent1"/>
          <w:spacing w:val="-10"/>
        </w:rPr>
        <w:t>Статьи могут содержать подстрочные ссылки, в которых даются те или иные примечания и пояснения к тексту. При этом ссылки на источники литературы могут даваться только за текстом в списке литературы (см. п. 12).</w:t>
      </w:r>
    </w:p>
    <w:p w14:paraId="3B125783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  <w:b/>
          <w:color w:val="C00000"/>
        </w:rPr>
      </w:pPr>
    </w:p>
    <w:p w14:paraId="49B412D5" w14:textId="77777777" w:rsidR="00DB585B" w:rsidRPr="00DB585B" w:rsidRDefault="00DB585B" w:rsidP="00DB585B">
      <w:pPr>
        <w:numPr>
          <w:ilvl w:val="0"/>
          <w:numId w:val="8"/>
        </w:numPr>
        <w:spacing w:after="200" w:line="276" w:lineRule="auto"/>
        <w:ind w:left="567" w:hanging="567"/>
        <w:jc w:val="both"/>
        <w:rPr>
          <w:rFonts w:ascii="Times New Roman" w:eastAsiaTheme="minorEastAsia" w:hAnsi="Times New Roman" w:cs="Times New Roman"/>
        </w:rPr>
      </w:pPr>
      <w:r w:rsidRPr="00DB585B">
        <w:rPr>
          <w:rFonts w:ascii="Times New Roman" w:eastAsiaTheme="minorEastAsia" w:hAnsi="Times New Roman" w:cs="Times New Roman"/>
        </w:rPr>
        <w:t xml:space="preserve">Все статьи должны содержать раздел </w:t>
      </w:r>
      <w:r w:rsidRPr="00DB585B">
        <w:rPr>
          <w:rFonts w:ascii="Times New Roman" w:eastAsiaTheme="minorEastAsia" w:hAnsi="Times New Roman" w:cs="Times New Roman"/>
          <w:b/>
        </w:rPr>
        <w:t xml:space="preserve">«Список литературы», </w:t>
      </w:r>
      <w:r w:rsidRPr="00DB585B">
        <w:rPr>
          <w:rFonts w:ascii="Times New Roman" w:eastAsiaTheme="minorEastAsia" w:hAnsi="Times New Roman" w:cs="Times New Roman"/>
        </w:rPr>
        <w:t>который помещают после основного текста. Все издания, как печатные, так и электронные, располагаются в АЛФАВИТНОМ порядке. Сначала даются источники на языке оригинала статьи, затем – на других языках, также в алфавитном порядке.</w:t>
      </w:r>
    </w:p>
    <w:p w14:paraId="1C4351D8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</w:rPr>
      </w:pPr>
    </w:p>
    <w:p w14:paraId="5DA7847D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DB585B">
        <w:rPr>
          <w:rFonts w:ascii="Times New Roman" w:eastAsiaTheme="minorEastAsia" w:hAnsi="Times New Roman" w:cs="Times New Roman"/>
        </w:rPr>
        <w:t>Как правило, данный раздел содержит перечень затекстовых библиографических ссылок. Тогда в тексте ссылки на литературу обозначаются квадратными скобками</w:t>
      </w:r>
      <w:r w:rsidRPr="00DB585B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DB585B">
        <w:rPr>
          <w:rFonts w:ascii="Times New Roman" w:eastAsiaTheme="minorEastAsia" w:hAnsi="Times New Roman" w:cs="Times New Roman"/>
        </w:rPr>
        <w:t xml:space="preserve">с указанием номера источника и через запятую – номера страницы (желательно): например, [4, с. 120]. </w:t>
      </w:r>
    </w:p>
    <w:p w14:paraId="7E929203" w14:textId="77777777" w:rsidR="00DB585B" w:rsidRPr="00DB585B" w:rsidRDefault="00DB585B" w:rsidP="00DB585B">
      <w:pPr>
        <w:ind w:left="1701" w:hanging="1701"/>
        <w:jc w:val="both"/>
        <w:rPr>
          <w:rFonts w:ascii="Times New Roman" w:eastAsiaTheme="minorEastAsia" w:hAnsi="Times New Roman" w:cs="Times New Roman"/>
          <w:b/>
        </w:rPr>
      </w:pPr>
    </w:p>
    <w:p w14:paraId="57F87ECA" w14:textId="77777777" w:rsidR="00DB585B" w:rsidRPr="00DB585B" w:rsidRDefault="00DB585B" w:rsidP="00DB585B">
      <w:pPr>
        <w:ind w:left="1701" w:hanging="1701"/>
        <w:jc w:val="both"/>
        <w:rPr>
          <w:rFonts w:ascii="Times New Roman" w:eastAsiaTheme="minorEastAsia" w:hAnsi="Times New Roman" w:cs="Times New Roman"/>
          <w:color w:val="4472C4" w:themeColor="accent1"/>
        </w:rPr>
      </w:pPr>
      <w:bookmarkStart w:id="13" w:name="_Hlk63771657"/>
      <w:r w:rsidRPr="00DB585B">
        <w:rPr>
          <w:rFonts w:ascii="Times New Roman" w:eastAsiaTheme="minorEastAsia" w:hAnsi="Times New Roman" w:cs="Times New Roman"/>
          <w:b/>
          <w:color w:val="4472C4" w:themeColor="accent1"/>
        </w:rPr>
        <w:t>ВНИМАНИЕ!</w:t>
      </w:r>
      <w:bookmarkEnd w:id="13"/>
      <w:r w:rsidRPr="00DB585B">
        <w:rPr>
          <w:rFonts w:ascii="Times New Roman" w:eastAsiaTheme="minorEastAsia" w:hAnsi="Times New Roman" w:cs="Times New Roman"/>
          <w:b/>
          <w:color w:val="4472C4" w:themeColor="accent1"/>
        </w:rPr>
        <w:tab/>
      </w:r>
      <w:r w:rsidRPr="00DB585B">
        <w:rPr>
          <w:rFonts w:ascii="Times New Roman" w:eastAsiaTheme="minorEastAsia" w:hAnsi="Times New Roman" w:cs="Times New Roman"/>
          <w:color w:val="4472C4" w:themeColor="accent1"/>
        </w:rPr>
        <w:t xml:space="preserve">Источники затекстовых ссылок в списке литературы оформляются по </w:t>
      </w:r>
      <w:bookmarkStart w:id="14" w:name="_Hlk62655358"/>
      <w:r w:rsidRPr="00DB585B">
        <w:rPr>
          <w:rFonts w:ascii="Times New Roman" w:eastAsiaTheme="minorEastAsia" w:hAnsi="Times New Roman" w:cs="Times New Roman"/>
          <w:color w:val="4472C4" w:themeColor="accent1"/>
        </w:rPr>
        <w:t>ГОСТ 7.0.5‒2008 «Библиографическая ссылка. Общие требования и правила составления»</w:t>
      </w:r>
      <w:bookmarkEnd w:id="14"/>
      <w:r w:rsidRPr="00DB585B">
        <w:rPr>
          <w:rFonts w:ascii="Times New Roman" w:eastAsiaTheme="minorEastAsia" w:hAnsi="Times New Roman" w:cs="Times New Roman"/>
          <w:color w:val="4472C4" w:themeColor="accent1"/>
        </w:rPr>
        <w:t>.</w:t>
      </w:r>
    </w:p>
    <w:p w14:paraId="7324F567" w14:textId="77777777" w:rsidR="00DB585B" w:rsidRPr="00DB585B" w:rsidRDefault="00DB585B" w:rsidP="00DB585B">
      <w:pPr>
        <w:ind w:left="1701" w:hanging="1701"/>
        <w:jc w:val="both"/>
        <w:rPr>
          <w:rFonts w:ascii="Times New Roman" w:eastAsiaTheme="minorEastAsia" w:hAnsi="Times New Roman" w:cs="Times New Roman"/>
          <w:b/>
        </w:rPr>
      </w:pPr>
    </w:p>
    <w:p w14:paraId="6BE77171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DB585B">
        <w:rPr>
          <w:rFonts w:ascii="Times New Roman" w:eastAsiaTheme="minorEastAsia" w:hAnsi="Times New Roman" w:cs="Times New Roman"/>
        </w:rPr>
        <w:t xml:space="preserve">В заголовке библиографической записи приводятся имена ВСЕХ авторов (если их до ТРЕХ включительно); их имена не повторяются в сведениях об ответственности. </w:t>
      </w:r>
    </w:p>
    <w:p w14:paraId="28F7F42A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  <w:spacing w:val="-4"/>
        </w:rPr>
      </w:pPr>
      <w:r w:rsidRPr="00DB585B">
        <w:rPr>
          <w:rFonts w:ascii="Times New Roman" w:eastAsiaTheme="minorEastAsia" w:hAnsi="Times New Roman" w:cs="Times New Roman"/>
          <w:spacing w:val="-4"/>
        </w:rPr>
        <w:t xml:space="preserve">В случае если авторов БОЛЕЕ трех, ссылку составляют на название документа, а в сведениях об ответственности за косой чертой указывают имя первого автора и </w:t>
      </w:r>
      <w:r w:rsidRPr="00DB585B">
        <w:rPr>
          <w:rFonts w:ascii="Times New Roman" w:eastAsiaTheme="minorEastAsia" w:hAnsi="Times New Roman" w:cs="Times New Roman"/>
          <w:color w:val="000000"/>
          <w:spacing w:val="-4"/>
          <w:shd w:val="clear" w:color="auto" w:fill="FFFFFF"/>
        </w:rPr>
        <w:t>[и др.]</w:t>
      </w:r>
      <w:r w:rsidRPr="00DB585B">
        <w:rPr>
          <w:rFonts w:ascii="Times New Roman" w:eastAsiaTheme="minorEastAsia" w:hAnsi="Times New Roman" w:cs="Times New Roman"/>
          <w:spacing w:val="-4"/>
        </w:rPr>
        <w:t xml:space="preserve">. </w:t>
      </w:r>
    </w:p>
    <w:p w14:paraId="4B5EA954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DB585B">
        <w:rPr>
          <w:rFonts w:ascii="Times New Roman" w:eastAsiaTheme="minorEastAsia" w:hAnsi="Times New Roman" w:cs="Times New Roman"/>
        </w:rPr>
        <w:t>Для разделения областей библиографического описания используется только знак «точка» (без тире).</w:t>
      </w:r>
    </w:p>
    <w:p w14:paraId="0992CC97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</w:rPr>
      </w:pPr>
    </w:p>
    <w:p w14:paraId="5FBF84DC" w14:textId="77777777" w:rsidR="00DB585B" w:rsidRPr="00DB585B" w:rsidRDefault="00DB585B" w:rsidP="00DB585B">
      <w:pPr>
        <w:ind w:left="1701" w:hanging="1701"/>
        <w:jc w:val="both"/>
        <w:rPr>
          <w:rFonts w:ascii="Times New Roman" w:eastAsiaTheme="minorEastAsia" w:hAnsi="Times New Roman" w:cs="Times New Roman"/>
          <w:b/>
          <w:color w:val="4472C4" w:themeColor="accent1"/>
        </w:rPr>
      </w:pPr>
      <w:r w:rsidRPr="00DB585B">
        <w:rPr>
          <w:rFonts w:ascii="Times New Roman" w:eastAsiaTheme="minorEastAsia" w:hAnsi="Times New Roman" w:cs="Times New Roman"/>
          <w:b/>
          <w:color w:val="4472C4" w:themeColor="accent1"/>
        </w:rPr>
        <w:t>ВНИМАНИЕ!</w:t>
      </w:r>
      <w:r w:rsidRPr="00DB585B">
        <w:rPr>
          <w:rFonts w:ascii="Times New Roman" w:eastAsiaTheme="minorEastAsia" w:hAnsi="Times New Roman" w:cs="Times New Roman"/>
          <w:b/>
          <w:color w:val="4472C4" w:themeColor="accent1"/>
        </w:rPr>
        <w:tab/>
      </w:r>
      <w:r w:rsidRPr="00DB585B">
        <w:rPr>
          <w:rFonts w:ascii="Times New Roman" w:eastAsiaTheme="minorEastAsia" w:hAnsi="Times New Roman" w:cs="Times New Roman"/>
          <w:color w:val="4472C4" w:themeColor="accent1"/>
        </w:rPr>
        <w:t xml:space="preserve">Бывают случаи, когда </w:t>
      </w:r>
      <w:bookmarkStart w:id="15" w:name="_Hlk62663242"/>
      <w:r w:rsidRPr="00DB585B">
        <w:rPr>
          <w:rFonts w:ascii="Times New Roman" w:eastAsiaTheme="minorEastAsia" w:hAnsi="Times New Roman" w:cs="Times New Roman"/>
          <w:color w:val="4472C4" w:themeColor="accent1"/>
        </w:rPr>
        <w:t xml:space="preserve">в список литературы </w:t>
      </w:r>
      <w:bookmarkEnd w:id="15"/>
      <w:r w:rsidRPr="00DB585B">
        <w:rPr>
          <w:rFonts w:ascii="Times New Roman" w:eastAsiaTheme="minorEastAsia" w:hAnsi="Times New Roman" w:cs="Times New Roman"/>
          <w:color w:val="4472C4" w:themeColor="accent1"/>
        </w:rPr>
        <w:t xml:space="preserve">автор включает также издания, на которые НЕ ДАНЫ ссылки в статье, но которые использованы при написании статьи и рекомендованы автором. В этом случае ВСЕ источники в списке литературы оформляются по </w:t>
      </w:r>
      <w:bookmarkStart w:id="16" w:name="_Hlk62655186"/>
      <w:r w:rsidRPr="00DB585B">
        <w:rPr>
          <w:rFonts w:ascii="Times New Roman" w:eastAsiaTheme="minorEastAsia" w:hAnsi="Times New Roman" w:cs="Times New Roman"/>
          <w:color w:val="4472C4" w:themeColor="accent1"/>
        </w:rPr>
        <w:t>ГОСТ Р 7.0.100–2018 «Библиографическая запись. Библиографическое описание»</w:t>
      </w:r>
      <w:bookmarkEnd w:id="16"/>
      <w:r w:rsidRPr="00DB585B">
        <w:rPr>
          <w:rFonts w:ascii="Times New Roman" w:eastAsiaTheme="minorEastAsia" w:hAnsi="Times New Roman" w:cs="Times New Roman"/>
          <w:color w:val="4472C4" w:themeColor="accent1"/>
        </w:rPr>
        <w:t>, т.е. более подробно (примеры оформления приведены в «Памятке автору…»).</w:t>
      </w:r>
    </w:p>
    <w:p w14:paraId="5158DB1D" w14:textId="77777777" w:rsidR="00DB585B" w:rsidRPr="00DB585B" w:rsidRDefault="00DB585B" w:rsidP="00DB585B">
      <w:pPr>
        <w:ind w:firstLine="567"/>
        <w:jc w:val="both"/>
        <w:rPr>
          <w:rFonts w:ascii="Times New Roman" w:eastAsiaTheme="minorEastAsia" w:hAnsi="Times New Roman" w:cs="Times New Roman"/>
          <w:color w:val="4472C4" w:themeColor="accent1"/>
        </w:rPr>
      </w:pPr>
    </w:p>
    <w:p w14:paraId="58DAD6A7" w14:textId="40D73B87" w:rsidR="00DB585B" w:rsidRPr="00DB585B" w:rsidRDefault="00DB585B" w:rsidP="00DB585B">
      <w:pPr>
        <w:keepNext/>
        <w:keepLines/>
        <w:spacing w:line="276" w:lineRule="auto"/>
        <w:jc w:val="both"/>
        <w:outlineLvl w:val="0"/>
        <w:rPr>
          <w:rFonts w:ascii="Times New Roman" w:hAnsi="Times New Roman"/>
          <w:b/>
          <w:i/>
        </w:rPr>
      </w:pPr>
    </w:p>
    <w:sectPr w:rsidR="00DB585B" w:rsidRPr="00DB585B" w:rsidSect="00821CAD">
      <w:footnotePr>
        <w:numFmt w:val="chicago"/>
      </w:footnotePr>
      <w:pgSz w:w="11909" w:h="16834" w:code="9"/>
      <w:pgMar w:top="1134" w:right="1418" w:bottom="1418" w:left="1418" w:header="56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2DFB5" w14:textId="77777777" w:rsidR="00422809" w:rsidRDefault="00422809" w:rsidP="00905B76">
      <w:r>
        <w:separator/>
      </w:r>
    </w:p>
  </w:endnote>
  <w:endnote w:type="continuationSeparator" w:id="0">
    <w:p w14:paraId="7371C48E" w14:textId="77777777" w:rsidR="00422809" w:rsidRDefault="00422809" w:rsidP="0090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699F1" w14:textId="77777777" w:rsidR="00422809" w:rsidRDefault="00422809" w:rsidP="00905B76">
      <w:r>
        <w:separator/>
      </w:r>
    </w:p>
  </w:footnote>
  <w:footnote w:type="continuationSeparator" w:id="0">
    <w:p w14:paraId="33824EBB" w14:textId="77777777" w:rsidR="00422809" w:rsidRDefault="00422809" w:rsidP="0090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5CC"/>
    <w:multiLevelType w:val="hybridMultilevel"/>
    <w:tmpl w:val="F48890AC"/>
    <w:lvl w:ilvl="0" w:tplc="F05480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402F85"/>
    <w:multiLevelType w:val="hybridMultilevel"/>
    <w:tmpl w:val="09AC6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9603E"/>
    <w:multiLevelType w:val="multilevel"/>
    <w:tmpl w:val="85907AB4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48010345"/>
    <w:multiLevelType w:val="hybridMultilevel"/>
    <w:tmpl w:val="521EBD58"/>
    <w:lvl w:ilvl="0" w:tplc="9E246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653F632B"/>
    <w:multiLevelType w:val="hybridMultilevel"/>
    <w:tmpl w:val="34FE3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02C58"/>
    <w:multiLevelType w:val="hybridMultilevel"/>
    <w:tmpl w:val="3C0611EA"/>
    <w:lvl w:ilvl="0" w:tplc="26887F82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CBF72BA"/>
    <w:multiLevelType w:val="hybridMultilevel"/>
    <w:tmpl w:val="70CA7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76"/>
    <w:rsid w:val="0001199C"/>
    <w:rsid w:val="000763E8"/>
    <w:rsid w:val="000A55BF"/>
    <w:rsid w:val="000B216B"/>
    <w:rsid w:val="00101A5F"/>
    <w:rsid w:val="00113355"/>
    <w:rsid w:val="00191ADF"/>
    <w:rsid w:val="002437F1"/>
    <w:rsid w:val="00252A72"/>
    <w:rsid w:val="00277117"/>
    <w:rsid w:val="00287335"/>
    <w:rsid w:val="003560B4"/>
    <w:rsid w:val="003704A1"/>
    <w:rsid w:val="00381294"/>
    <w:rsid w:val="00422809"/>
    <w:rsid w:val="004A3E1B"/>
    <w:rsid w:val="004C274D"/>
    <w:rsid w:val="005169A8"/>
    <w:rsid w:val="0057619F"/>
    <w:rsid w:val="005B0DA7"/>
    <w:rsid w:val="005F1A7D"/>
    <w:rsid w:val="00603F12"/>
    <w:rsid w:val="00640AD4"/>
    <w:rsid w:val="006B0B9C"/>
    <w:rsid w:val="006D177F"/>
    <w:rsid w:val="006F0BFF"/>
    <w:rsid w:val="00754A00"/>
    <w:rsid w:val="00757102"/>
    <w:rsid w:val="007B6029"/>
    <w:rsid w:val="007C3730"/>
    <w:rsid w:val="008205D1"/>
    <w:rsid w:val="00821CAD"/>
    <w:rsid w:val="008828D5"/>
    <w:rsid w:val="008C5D1A"/>
    <w:rsid w:val="00900888"/>
    <w:rsid w:val="00905B76"/>
    <w:rsid w:val="009A0075"/>
    <w:rsid w:val="009E71BB"/>
    <w:rsid w:val="00A725A8"/>
    <w:rsid w:val="00B53B5B"/>
    <w:rsid w:val="00BA45CF"/>
    <w:rsid w:val="00BD1FE7"/>
    <w:rsid w:val="00BF02DB"/>
    <w:rsid w:val="00C82644"/>
    <w:rsid w:val="00D67351"/>
    <w:rsid w:val="00D718AE"/>
    <w:rsid w:val="00D738EC"/>
    <w:rsid w:val="00DB1EA7"/>
    <w:rsid w:val="00DB5610"/>
    <w:rsid w:val="00DB585B"/>
    <w:rsid w:val="00E82CB1"/>
    <w:rsid w:val="00E94D0D"/>
    <w:rsid w:val="00EB62A9"/>
    <w:rsid w:val="00EC4FA3"/>
    <w:rsid w:val="00EE76AD"/>
    <w:rsid w:val="00EF47BD"/>
    <w:rsid w:val="00F161B9"/>
    <w:rsid w:val="00F36CD8"/>
    <w:rsid w:val="00FE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FFD67"/>
  <w15:docId w15:val="{CB3C5123-D4D4-4EAC-96F9-DB9D5536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F1"/>
  </w:style>
  <w:style w:type="paragraph" w:styleId="1">
    <w:name w:val="heading 1"/>
    <w:basedOn w:val="a"/>
    <w:next w:val="a"/>
    <w:link w:val="10"/>
    <w:uiPriority w:val="9"/>
    <w:qFormat/>
    <w:rsid w:val="00F161B9"/>
    <w:pPr>
      <w:spacing w:before="120"/>
      <w:jc w:val="right"/>
      <w:outlineLvl w:val="0"/>
    </w:pPr>
    <w:rPr>
      <w:rFonts w:ascii="Times New Roman" w:hAnsi="Times New Roman"/>
      <w:b/>
      <w:i/>
    </w:rPr>
  </w:style>
  <w:style w:type="paragraph" w:styleId="2">
    <w:name w:val="heading 2"/>
    <w:basedOn w:val="a"/>
    <w:next w:val="a"/>
    <w:link w:val="20"/>
    <w:uiPriority w:val="99"/>
    <w:qFormat/>
    <w:rsid w:val="00F161B9"/>
    <w:pPr>
      <w:spacing w:before="480" w:after="240"/>
      <w:jc w:val="center"/>
      <w:outlineLvl w:val="1"/>
    </w:pPr>
    <w:rPr>
      <w:rFonts w:ascii="Times New Roman" w:eastAsia="MS Mincho" w:hAnsi="Times New Roman" w:cs="Times New Roman"/>
      <w:b/>
      <w:bCs/>
      <w:iCs/>
      <w:noProof/>
      <w:sz w:val="28"/>
      <w:lang w:eastAsia="ru-RU"/>
    </w:rPr>
  </w:style>
  <w:style w:type="paragraph" w:styleId="3">
    <w:name w:val="heading 3"/>
    <w:basedOn w:val="1"/>
    <w:next w:val="a"/>
    <w:link w:val="30"/>
    <w:uiPriority w:val="99"/>
    <w:qFormat/>
    <w:rsid w:val="00F161B9"/>
    <w:pPr>
      <w:spacing w:before="0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D67351"/>
    <w:pPr>
      <w:outlineLvl w:val="3"/>
    </w:pPr>
    <w:rPr>
      <w:lang w:val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B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B76"/>
  </w:style>
  <w:style w:type="paragraph" w:styleId="a5">
    <w:name w:val="footer"/>
    <w:basedOn w:val="a"/>
    <w:link w:val="a6"/>
    <w:uiPriority w:val="99"/>
    <w:unhideWhenUsed/>
    <w:rsid w:val="00905B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B76"/>
  </w:style>
  <w:style w:type="paragraph" w:customStyle="1" w:styleId="Affiliation">
    <w:name w:val="Affiliation"/>
    <w:uiPriority w:val="99"/>
    <w:rsid w:val="00905B76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905B76"/>
    <w:pPr>
      <w:spacing w:before="360" w:after="40"/>
      <w:jc w:val="center"/>
    </w:pPr>
    <w:rPr>
      <w:rFonts w:ascii="Times New Roman" w:eastAsia="Times New Roman" w:hAnsi="Times New Roman" w:cs="Times New Roman"/>
      <w:noProof/>
      <w:sz w:val="22"/>
      <w:szCs w:val="22"/>
      <w:lang w:val="en-US"/>
    </w:rPr>
  </w:style>
  <w:style w:type="paragraph" w:customStyle="1" w:styleId="papertitle">
    <w:name w:val="paper title"/>
    <w:uiPriority w:val="99"/>
    <w:rsid w:val="00905B76"/>
    <w:pPr>
      <w:spacing w:after="120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paragraph" w:customStyle="1" w:styleId="Abstract">
    <w:name w:val="Abstract"/>
    <w:uiPriority w:val="99"/>
    <w:rsid w:val="00905B76"/>
    <w:pPr>
      <w:spacing w:after="200"/>
      <w:ind w:firstLine="27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keywords">
    <w:name w:val="key words"/>
    <w:uiPriority w:val="99"/>
    <w:rsid w:val="00905B76"/>
    <w:pPr>
      <w:spacing w:after="120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161B9"/>
    <w:rPr>
      <w:rFonts w:ascii="Times New Roman" w:hAnsi="Times New Roman"/>
      <w:b/>
      <w:i/>
    </w:rPr>
  </w:style>
  <w:style w:type="character" w:customStyle="1" w:styleId="20">
    <w:name w:val="Заголовок 2 Знак"/>
    <w:basedOn w:val="a0"/>
    <w:link w:val="2"/>
    <w:uiPriority w:val="99"/>
    <w:rsid w:val="00F161B9"/>
    <w:rPr>
      <w:rFonts w:ascii="Times New Roman" w:eastAsia="MS Mincho" w:hAnsi="Times New Roman" w:cs="Times New Roman"/>
      <w:b/>
      <w:bCs/>
      <w:iCs/>
      <w:noProof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161B9"/>
    <w:rPr>
      <w:rFonts w:ascii="Times New Roman" w:hAnsi="Times New Roman"/>
      <w:b/>
      <w:i/>
    </w:rPr>
  </w:style>
  <w:style w:type="character" w:customStyle="1" w:styleId="40">
    <w:name w:val="Заголовок 4 Знак"/>
    <w:basedOn w:val="a0"/>
    <w:link w:val="4"/>
    <w:uiPriority w:val="99"/>
    <w:rsid w:val="00F161B9"/>
    <w:rPr>
      <w:lang w:val="en-GB"/>
    </w:rPr>
  </w:style>
  <w:style w:type="paragraph" w:styleId="a7">
    <w:name w:val="Body Text"/>
    <w:basedOn w:val="a"/>
    <w:link w:val="a8"/>
    <w:uiPriority w:val="99"/>
    <w:rsid w:val="00905B76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905B76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a"/>
    <w:uiPriority w:val="99"/>
    <w:rsid w:val="00905B7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Times New Roman" w:hAnsi="Symbol" w:cs="Symbol"/>
      <w:sz w:val="20"/>
      <w:szCs w:val="20"/>
      <w:lang w:val="en-US"/>
    </w:rPr>
  </w:style>
  <w:style w:type="paragraph" w:customStyle="1" w:styleId="footnote">
    <w:name w:val="footnote"/>
    <w:uiPriority w:val="99"/>
    <w:rsid w:val="00905B76"/>
    <w:pPr>
      <w:framePr w:hSpace="187" w:vSpace="187" w:wrap="notBeside" w:vAnchor="text" w:hAnchor="page" w:x="6121" w:y="577"/>
      <w:numPr>
        <w:numId w:val="2"/>
      </w:numPr>
      <w:spacing w:after="40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figurecaption">
    <w:name w:val="figure caption"/>
    <w:rsid w:val="00905B76"/>
    <w:pPr>
      <w:numPr>
        <w:numId w:val="3"/>
      </w:numPr>
      <w:tabs>
        <w:tab w:val="left" w:pos="533"/>
      </w:tabs>
      <w:spacing w:before="80" w:after="200"/>
      <w:ind w:left="0" w:firstLine="0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customStyle="1" w:styleId="tablecolhead">
    <w:name w:val="table col head"/>
    <w:basedOn w:val="a"/>
    <w:uiPriority w:val="99"/>
    <w:rsid w:val="00905B76"/>
    <w:pPr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uiPriority w:val="99"/>
    <w:rsid w:val="00905B76"/>
    <w:rPr>
      <w:i/>
      <w:iCs/>
      <w:sz w:val="15"/>
      <w:szCs w:val="15"/>
    </w:rPr>
  </w:style>
  <w:style w:type="paragraph" w:customStyle="1" w:styleId="tablecopy">
    <w:name w:val="table copy"/>
    <w:uiPriority w:val="99"/>
    <w:rsid w:val="00905B76"/>
    <w:pPr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05B76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references">
    <w:name w:val="references"/>
    <w:uiPriority w:val="99"/>
    <w:rsid w:val="00905B76"/>
    <w:pPr>
      <w:numPr>
        <w:numId w:val="4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customStyle="1" w:styleId="apple-style-span">
    <w:name w:val="apple-style-span"/>
    <w:basedOn w:val="a0"/>
    <w:rsid w:val="00905B76"/>
  </w:style>
  <w:style w:type="paragraph" w:styleId="a9">
    <w:name w:val="List Paragraph"/>
    <w:basedOn w:val="a"/>
    <w:uiPriority w:val="34"/>
    <w:qFormat/>
    <w:rsid w:val="00BF02D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a">
    <w:name w:val="Hyperlink"/>
    <w:basedOn w:val="a0"/>
    <w:uiPriority w:val="99"/>
    <w:unhideWhenUsed/>
    <w:rsid w:val="00BF02DB"/>
    <w:rPr>
      <w:color w:val="0563C1" w:themeColor="hyperlink"/>
      <w:u w:val="single"/>
    </w:rPr>
  </w:style>
  <w:style w:type="paragraph" w:customStyle="1" w:styleId="ab">
    <w:name w:val="Анотация"/>
    <w:basedOn w:val="a"/>
    <w:qFormat/>
    <w:rsid w:val="00BF02DB"/>
    <w:pPr>
      <w:spacing w:before="120" w:after="200"/>
      <w:jc w:val="both"/>
    </w:pPr>
    <w:rPr>
      <w:rFonts w:ascii="Times New Roman" w:eastAsia="MS Mincho" w:hAnsi="Times New Roman" w:cs="Times New Roman"/>
      <w:bCs/>
      <w:i/>
    </w:rPr>
  </w:style>
  <w:style w:type="paragraph" w:styleId="ac">
    <w:name w:val="footnote text"/>
    <w:basedOn w:val="a"/>
    <w:link w:val="ad"/>
    <w:uiPriority w:val="99"/>
    <w:semiHidden/>
    <w:unhideWhenUsed/>
    <w:rsid w:val="00D6735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6735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67351"/>
    <w:rPr>
      <w:vertAlign w:val="superscript"/>
    </w:rPr>
  </w:style>
  <w:style w:type="paragraph" w:customStyle="1" w:styleId="af">
    <w:name w:val="ФОРМ"/>
    <w:basedOn w:val="a"/>
    <w:qFormat/>
    <w:rsid w:val="00754A00"/>
    <w:pPr>
      <w:tabs>
        <w:tab w:val="center" w:pos="4536"/>
        <w:tab w:val="right" w:pos="9072"/>
      </w:tabs>
      <w:spacing w:before="160" w:after="160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Default">
    <w:name w:val="Default"/>
    <w:rsid w:val="0027711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af0">
    <w:name w:val="РИС"/>
    <w:basedOn w:val="figurecaption"/>
    <w:qFormat/>
    <w:rsid w:val="00F161B9"/>
    <w:pPr>
      <w:numPr>
        <w:numId w:val="0"/>
      </w:numPr>
      <w:spacing w:before="120" w:after="0"/>
      <w:jc w:val="center"/>
    </w:pPr>
    <w:rPr>
      <w:i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04D61-FD6B-4C1F-BD9C-BB67E9A1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Глинин Александр Эдуардович</cp:lastModifiedBy>
  <cp:revision>14</cp:revision>
  <dcterms:created xsi:type="dcterms:W3CDTF">2021-01-28T09:10:00Z</dcterms:created>
  <dcterms:modified xsi:type="dcterms:W3CDTF">2026-03-19T07:52:00Z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